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681D0" w14:textId="09080BC1"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D8567A">
        <w:rPr>
          <w:rFonts w:ascii="Arial" w:hAnsi="Arial" w:cs="Arial"/>
          <w:b/>
          <w:sz w:val="24"/>
          <w:lang w:val="en-US"/>
        </w:rPr>
        <w:t>8-e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861C6E">
        <w:rPr>
          <w:rFonts w:ascii="Arial" w:hAnsi="Arial" w:cs="Arial"/>
          <w:b/>
          <w:sz w:val="24"/>
          <w:lang w:val="en-US"/>
        </w:rPr>
        <w:t>R</w:t>
      </w:r>
      <w:r w:rsidR="00905269" w:rsidRPr="00861C6E">
        <w:rPr>
          <w:rFonts w:ascii="Arial" w:hAnsi="Arial" w:cs="Arial"/>
          <w:b/>
          <w:sz w:val="24"/>
          <w:lang w:val="en-US"/>
        </w:rPr>
        <w:t>5</w:t>
      </w:r>
      <w:r w:rsidRPr="00861C6E">
        <w:rPr>
          <w:rFonts w:ascii="Arial" w:hAnsi="Arial" w:cs="Arial"/>
          <w:b/>
          <w:sz w:val="24"/>
          <w:lang w:val="en-US"/>
        </w:rPr>
        <w:t>-</w:t>
      </w:r>
      <w:r w:rsidR="00D8567A" w:rsidRPr="00861C6E">
        <w:rPr>
          <w:rFonts w:ascii="Arial" w:hAnsi="Arial" w:cs="Arial"/>
          <w:b/>
          <w:sz w:val="24"/>
          <w:lang w:val="en-US"/>
        </w:rPr>
        <w:t>20</w:t>
      </w:r>
      <w:r w:rsidR="00861C6E" w:rsidRPr="00861C6E">
        <w:rPr>
          <w:rFonts w:ascii="Arial" w:hAnsi="Arial" w:cs="Arial"/>
          <w:b/>
          <w:sz w:val="24"/>
          <w:lang w:val="en-US"/>
        </w:rPr>
        <w:t>4022</w:t>
      </w:r>
    </w:p>
    <w:p w14:paraId="440CBD1B" w14:textId="20349171" w:rsidR="00386980" w:rsidRDefault="00D8567A"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Pr>
          <w:rFonts w:ascii="Arial" w:hAnsi="Arial" w:cs="Arial"/>
          <w:b/>
          <w:sz w:val="24"/>
          <w:lang w:val="en-US"/>
        </w:rPr>
        <w:t>17th – 28th August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042467CA" w:rsidR="00C70095" w:rsidRPr="00A61344" w:rsidRDefault="00C70095" w:rsidP="00C70095">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D8567A">
        <w:rPr>
          <w:rFonts w:ascii="Arial" w:eastAsia="Malgun Gothic" w:hAnsi="Arial" w:cs="Arial"/>
          <w:b/>
          <w:sz w:val="24"/>
          <w:lang w:val="en-US" w:eastAsia="ko-KR"/>
        </w:rPr>
        <w:t>Discussion on</w:t>
      </w:r>
      <w:r w:rsidR="00905269">
        <w:rPr>
          <w:rFonts w:ascii="Arial" w:eastAsia="Malgun Gothic" w:hAnsi="Arial" w:cs="Arial"/>
          <w:b/>
          <w:sz w:val="24"/>
          <w:lang w:val="en-US" w:eastAsia="ko-KR"/>
        </w:rPr>
        <w:t xml:space="preserve">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D8567A">
        <w:rPr>
          <w:rFonts w:ascii="Arial" w:eastAsia="Malgun Gothic" w:hAnsi="Arial" w:cs="Arial"/>
          <w:b/>
          <w:sz w:val="24"/>
          <w:lang w:val="en-US" w:eastAsia="ko-KR"/>
        </w:rPr>
        <w:t xml:space="preserve"> MU</w:t>
      </w:r>
    </w:p>
    <w:p w14:paraId="3424EABF" w14:textId="58DF187C"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E30B23">
        <w:rPr>
          <w:rFonts w:ascii="Arial" w:hAnsi="Arial" w:cs="Arial"/>
          <w:b/>
          <w:sz w:val="24"/>
          <w:lang w:val="en-US"/>
        </w:rPr>
        <w:t>5.3.2.17</w:t>
      </w:r>
    </w:p>
    <w:p w14:paraId="074E7A41" w14:textId="0AC9E654"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D8567A">
        <w:rPr>
          <w:rFonts w:ascii="Arial" w:hAnsi="Arial" w:cs="Arial"/>
          <w:b/>
          <w:sz w:val="24"/>
          <w:lang w:val="en-US"/>
        </w:rPr>
        <w:t>Endorsement</w:t>
      </w:r>
    </w:p>
    <w:p w14:paraId="68B4D36C" w14:textId="77777777" w:rsidR="00E248C1" w:rsidRDefault="00905269" w:rsidP="00905269">
      <w:pPr>
        <w:pStyle w:val="Heading1"/>
        <w:ind w:left="0" w:firstLine="0"/>
      </w:pPr>
      <w:r>
        <w:t>1.</w:t>
      </w:r>
      <w:r>
        <w:tab/>
      </w:r>
      <w:r w:rsidR="00461E04">
        <w:t>Introduction</w:t>
      </w:r>
    </w:p>
    <w:p w14:paraId="40C73A97" w14:textId="3F563170" w:rsidR="008A2AC3" w:rsidRDefault="0025479E" w:rsidP="008A2AC3">
      <w:r>
        <w:t>At RAN5</w:t>
      </w:r>
      <w:r w:rsidR="00761247">
        <w:t>#83</w:t>
      </w:r>
      <w:r>
        <w:t xml:space="preserve"> meetings there have been discussions on how to test the absolute power control requirements</w:t>
      </w:r>
      <w:r w:rsidR="00461E04">
        <w:t xml:space="preserve"> defined in </w:t>
      </w:r>
      <w:r w:rsidR="00025962">
        <w:t>core specification TS 38.101-2</w:t>
      </w:r>
      <w:r w:rsidR="00B43EB2">
        <w:t xml:space="preserve"> [1]</w:t>
      </w:r>
      <w:r w:rsidR="00025962">
        <w:t xml:space="preserve">. </w:t>
      </w:r>
      <w:r w:rsidR="00DE170E">
        <w:t>Furthermore</w:t>
      </w:r>
      <w:r w:rsidR="008A2AC3">
        <w:t>, at RAN5#84 agreed on testing the absolute power control requirements using indirectly P</w:t>
      </w:r>
      <w:r w:rsidR="00F6595C">
        <w:t>0</w:t>
      </w:r>
      <w:r w:rsidR="008A2AC3">
        <w:t xml:space="preserve"> and alpha parameters</w:t>
      </w:r>
      <w:r w:rsidR="008A2AC3" w:rsidRPr="0025479E">
        <w:t xml:space="preserve"> </w:t>
      </w:r>
      <w:r w:rsidR="008A2AC3">
        <w:t>method</w:t>
      </w:r>
      <w:r w:rsidR="00424125">
        <w:t xml:space="preserve"> </w:t>
      </w:r>
      <w:r w:rsidR="00B43EB2">
        <w:t>and</w:t>
      </w:r>
      <w:r w:rsidR="00424125">
        <w:t xml:space="preserve"> the parameters</w:t>
      </w:r>
      <w:r w:rsidR="008A2AC3">
        <w:t xml:space="preserve">. </w:t>
      </w:r>
    </w:p>
    <w:p w14:paraId="7C1FBED5" w14:textId="6E38968B" w:rsidR="00461E04" w:rsidRDefault="00025962" w:rsidP="008F530B">
      <w:r>
        <w:t xml:space="preserve">With that being said, this contribution focus is on TS 38.101-2, </w:t>
      </w:r>
      <w:r w:rsidR="00461E04">
        <w:t>clause 6</w:t>
      </w:r>
      <w:r w:rsidR="004B5A25">
        <w:t>.</w:t>
      </w:r>
      <w:r w:rsidR="00461E04">
        <w:t xml:space="preserve">3A.4.2 </w:t>
      </w:r>
      <w:r>
        <w:t xml:space="preserve">[1] power control for CA requirements. </w:t>
      </w:r>
      <w:r w:rsidR="00461E04">
        <w:t>The requirements are as such:</w:t>
      </w:r>
    </w:p>
    <w:p w14:paraId="68E8E118" w14:textId="59594CBB" w:rsidR="00461E04" w:rsidRDefault="008A2AC3" w:rsidP="00461E04">
      <w:pPr>
        <w:ind w:left="720"/>
      </w:pPr>
      <w:r>
        <w:rPr>
          <w:noProof/>
          <w:lang w:val="en-US"/>
        </w:rPr>
        <mc:AlternateContent>
          <mc:Choice Requires="wps">
            <w:drawing>
              <wp:anchor distT="0" distB="0" distL="114300" distR="114300" simplePos="0" relativeHeight="251659264" behindDoc="0" locked="0" layoutInCell="1" allowOverlap="1" wp14:anchorId="6D7CD26C" wp14:editId="6EFC6CF6">
                <wp:simplePos x="0" y="0"/>
                <wp:positionH relativeFrom="column">
                  <wp:posOffset>215701</wp:posOffset>
                </wp:positionH>
                <wp:positionV relativeFrom="paragraph">
                  <wp:posOffset>34811</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5A2CB3" w:rsidRPr="00461E04" w:rsidRDefault="005A2CB3"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17pt;margin-top:2.7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" fillcolor="#d8d8d8 [2732]" strokecolor="#d8d8d8 [2732]" strokeweight="1pt">
                <v:textbox>
                  <w:txbxContent>
                    <w:p w14:paraId="0C668511" w14:textId="77777777" w:rsidR="005A2CB3" w:rsidRPr="00461E04" w:rsidRDefault="005A2CB3" w:rsidP="00461E04">
                      <w:pPr>
                        <w:jc w:val="center"/>
                      </w:pPr>
                    </w:p>
                  </w:txbxContent>
                </v:textbox>
              </v:rect>
            </w:pict>
          </mc:Fallback>
        </mc:AlternateContent>
      </w:r>
      <w:r w:rsidR="00461E04">
        <w:rPr>
          <w:noProof/>
          <w:lang w:val="en-US"/>
        </w:rPr>
        <mc:AlternateContent>
          <mc:Choice Requires="wps">
            <w:drawing>
              <wp:anchor distT="0" distB="0" distL="114300" distR="114300" simplePos="0" relativeHeight="251660288" behindDoc="0" locked="0" layoutInCell="1" allowOverlap="1" wp14:anchorId="1266D5EC" wp14:editId="231D408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v:textbox>
                <w10:wrap anchorx="margin"/>
              </v:shape>
            </w:pict>
          </mc:Fallback>
        </mc:AlternateContent>
      </w:r>
    </w:p>
    <w:p w14:paraId="49104F54" w14:textId="378E896B" w:rsidR="00461E04" w:rsidRDefault="00461E04" w:rsidP="00461E04">
      <w:pPr>
        <w:ind w:left="720"/>
      </w:pPr>
    </w:p>
    <w:p w14:paraId="11C01BCA" w14:textId="57B5033D"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22088F2" w:rsidR="00A32E39" w:rsidRDefault="00A32E39" w:rsidP="008F530B"/>
    <w:p w14:paraId="5D22831F" w14:textId="77777777" w:rsidR="00B43EB2" w:rsidRDefault="00B43EB2" w:rsidP="008F530B"/>
    <w:p w14:paraId="57679C9B" w14:textId="0D86B5CE" w:rsidR="008F530B" w:rsidRPr="008F530B" w:rsidRDefault="00461E04" w:rsidP="008F530B">
      <w:r w:rsidRPr="00461E04">
        <w:t xml:space="preserve">In this contribution, we </w:t>
      </w:r>
      <w:r w:rsidR="00B43EB2">
        <w:t>briefly discuss our views and recommendation of MU parameters for</w:t>
      </w:r>
      <w:r w:rsidR="005C312D">
        <w:t xml:space="preserve"> </w:t>
      </w:r>
      <w:r w:rsidR="003776EA">
        <w:t>testing</w:t>
      </w:r>
      <w:r w:rsidR="005C312D">
        <w:t xml:space="preserve"> </w:t>
      </w:r>
      <w:r w:rsidR="00B43EB2">
        <w:t>absolute power tolerance</w:t>
      </w:r>
      <w:r w:rsidRPr="00461E04">
        <w:t xml:space="preserve">. </w:t>
      </w:r>
    </w:p>
    <w:p w14:paraId="7AACB036" w14:textId="76108FAF" w:rsidR="00A16C44" w:rsidRDefault="00B43EB2" w:rsidP="00A16C44">
      <w:pPr>
        <w:pStyle w:val="Heading1"/>
      </w:pPr>
      <w:r>
        <w:t>2</w:t>
      </w:r>
      <w:r w:rsidR="00A16C44">
        <w:t>.</w:t>
      </w:r>
      <w:r w:rsidR="00A16C44">
        <w:tab/>
      </w:r>
      <w:r>
        <w:t>Discussion</w:t>
      </w:r>
    </w:p>
    <w:p w14:paraId="6D2DF2C5" w14:textId="68B358F9" w:rsidR="001515E6" w:rsidRDefault="001515E6" w:rsidP="00415FAB">
      <w:r>
        <w:t>The requirements on power control accuracy in CA operation apply under normal conditions and are defi</w:t>
      </w:r>
      <w:r w:rsidR="00DE170E">
        <w:t>n</w:t>
      </w:r>
      <w:r>
        <w:t>ed as a directional requirement. The requirements for power control for CA are verified in beam locked mode on beam peak direction. The requirements apply for one single PUCCH, PUSCH or SRS transmission of contiguous PRB allocation per configured UL CC</w:t>
      </w:r>
      <w:r w:rsidR="007C4E5A">
        <w:t>.</w:t>
      </w:r>
    </w:p>
    <w:p w14:paraId="3363EE00" w14:textId="5FDB7E0F" w:rsidR="000033CD"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w:t>
      </w:r>
      <w:r w:rsidR="00C17BB4">
        <w:t>A</w:t>
      </w:r>
      <w:r w:rsidR="00EA6782">
        <w:t>.1.2-1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(‘P</w:t>
      </w:r>
      <w:r w:rsidR="00EA6782" w:rsidRPr="00DE170E">
        <w:t>max</w:t>
      </w:r>
      <w:r w:rsidR="00EA6782">
        <w:t>’).</w:t>
      </w:r>
      <w:r w:rsidR="00415FAB">
        <w:t xml:space="preserve"> The parameter ‘</w:t>
      </w:r>
      <w:r w:rsidR="00415FAB" w:rsidRPr="00415FAB">
        <w:t>P</w:t>
      </w:r>
      <w:r w:rsidR="00415FAB" w:rsidRPr="00DE170E">
        <w:t>max</w:t>
      </w:r>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752F9567" w14:textId="77777777" w:rsidR="00406791" w:rsidRPr="00406791" w:rsidRDefault="00406791" w:rsidP="00406791">
      <w:pPr>
        <w:pStyle w:val="Heading3"/>
        <w:rPr>
          <w:highlight w:val="lightGray"/>
        </w:rPr>
      </w:pPr>
      <w:bookmarkStart w:id="0" w:name="_Toc21340783"/>
      <w:bookmarkStart w:id="1" w:name="_Toc5266458"/>
      <w:bookmarkStart w:id="2" w:name="_Toc5266509"/>
      <w:r w:rsidRPr="00406791">
        <w:rPr>
          <w:highlight w:val="lightGray"/>
        </w:rPr>
        <w:t>6.2A.1</w:t>
      </w:r>
      <w:r w:rsidRPr="00406791">
        <w:rPr>
          <w:highlight w:val="lightGray"/>
        </w:rPr>
        <w:tab/>
        <w:t>UE maximum output power for CA</w:t>
      </w:r>
      <w:bookmarkEnd w:id="0"/>
    </w:p>
    <w:p w14:paraId="3D8376D8" w14:textId="77777777" w:rsidR="00406791" w:rsidRPr="00406791" w:rsidRDefault="00406791" w:rsidP="00406791">
      <w:pPr>
        <w:rPr>
          <w:highlight w:val="lightGray"/>
        </w:rPr>
      </w:pPr>
      <w:r w:rsidRPr="00406791">
        <w:rPr>
          <w:highlight w:val="lightGray"/>
        </w:rPr>
        <w:t>For downlink intra-band contiguous and non-contiguous carrier aggregation with a single uplink component carrier configured in the NR band, the maximum output power is specified in section 6.2.1.</w:t>
      </w:r>
    </w:p>
    <w:p w14:paraId="777321FE" w14:textId="77777777" w:rsidR="00406791" w:rsidRPr="00406791" w:rsidRDefault="00406791" w:rsidP="00406791">
      <w:pPr>
        <w:rPr>
          <w:highlight w:val="lightGray"/>
        </w:rPr>
      </w:pPr>
      <w:r w:rsidRPr="00406791">
        <w:rPr>
          <w:highlight w:val="lightGray"/>
        </w:rPr>
        <w:lastRenderedPageBreak/>
        <w:t>For uplink intra-band contiguous carrier aggregation for any CA bandwidth class, the maximum output power is specified in section 6.2.1.</w:t>
      </w:r>
    </w:p>
    <w:p w14:paraId="16EC1233" w14:textId="77777777" w:rsidR="00406791" w:rsidRPr="00446013" w:rsidRDefault="00406791" w:rsidP="00406791">
      <w:r w:rsidRPr="00406791">
        <w:rPr>
          <w:highlight w:val="lightGray"/>
        </w:rPr>
        <w:t>Power class 3 is default power class.</w:t>
      </w:r>
    </w:p>
    <w:p w14:paraId="2E7E0284" w14:textId="4EB5FF8B" w:rsidR="00406791" w:rsidRPr="00406791" w:rsidRDefault="00406791" w:rsidP="00406791">
      <w:pPr>
        <w:rPr>
          <w:color w:val="FF0000"/>
        </w:rPr>
      </w:pPr>
      <w:r w:rsidRPr="00406791">
        <w:rPr>
          <w:color w:val="FF0000"/>
        </w:rPr>
        <w:t>…</w:t>
      </w:r>
    </w:p>
    <w:p w14:paraId="060681A4" w14:textId="7982EAFE" w:rsidR="00AC1548" w:rsidRDefault="00AC1548" w:rsidP="00AC1548">
      <w:pPr>
        <w:pStyle w:val="Heading3"/>
      </w:pPr>
      <w:r w:rsidRPr="00617B38">
        <w:t>6.2.1</w:t>
      </w:r>
      <w:r w:rsidRPr="00617B38">
        <w:tab/>
        <w:t>UE maximum output power</w:t>
      </w:r>
      <w:bookmarkEnd w:id="1"/>
      <w:r w:rsidRPr="00617B38">
        <w:t xml:space="preserve"> </w:t>
      </w:r>
    </w:p>
    <w:p w14:paraId="42A814D8" w14:textId="33FC47C8" w:rsidR="00AC1548" w:rsidRPr="007C4E5A" w:rsidRDefault="00AC1548" w:rsidP="00AC1548">
      <w:r w:rsidRPr="007C4E5A">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7C4E5A">
        <w:t>Meas</w:t>
      </w:r>
      <w:proofErr w:type="spellEnd"/>
      <w:r w:rsidRPr="007C4E5A">
        <w:t>=Link angle). The requirement for the UE which supports a single FR2 band is specified in Table 6.2.1.3-1.</w:t>
      </w:r>
    </w:p>
    <w:p w14:paraId="45347903" w14:textId="77777777" w:rsidR="00AC1548" w:rsidRPr="007C4E5A" w:rsidRDefault="00AC1548" w:rsidP="00AC1548">
      <w:pPr>
        <w:pStyle w:val="TH"/>
      </w:pPr>
      <w:r w:rsidRPr="007C4E5A">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7C4E5A"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7C4E5A" w:rsidRDefault="00AC1548" w:rsidP="0090470C">
            <w:pPr>
              <w:pStyle w:val="TAH"/>
            </w:pPr>
            <w:r w:rsidRPr="007C4E5A">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7C4E5A" w:rsidRDefault="00AC1548" w:rsidP="0090470C">
            <w:pPr>
              <w:pStyle w:val="TAH"/>
            </w:pPr>
            <w:r w:rsidRPr="007C4E5A">
              <w:t>Min peak EIRP (dBm)</w:t>
            </w:r>
          </w:p>
        </w:tc>
      </w:tr>
      <w:tr w:rsidR="00AC1548" w:rsidRPr="007C4E5A"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7C4E5A" w:rsidRDefault="00AC1548" w:rsidP="0090470C">
            <w:pPr>
              <w:pStyle w:val="TAC"/>
            </w:pPr>
            <w:r w:rsidRPr="007C4E5A">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7C4E5A" w:rsidRDefault="00AC1548" w:rsidP="0090470C">
            <w:pPr>
              <w:pStyle w:val="TAC"/>
            </w:pPr>
            <w:r w:rsidRPr="007C4E5A">
              <w:t>22.4</w:t>
            </w:r>
          </w:p>
        </w:tc>
      </w:tr>
      <w:tr w:rsidR="00AC1548" w:rsidRPr="007C4E5A"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7C4E5A" w:rsidRDefault="00AC1548" w:rsidP="0090470C">
            <w:pPr>
              <w:pStyle w:val="TAC"/>
            </w:pPr>
            <w:r w:rsidRPr="007C4E5A">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7C4E5A" w:rsidRDefault="00AC1548" w:rsidP="0090470C">
            <w:pPr>
              <w:pStyle w:val="TAC"/>
            </w:pPr>
            <w:r w:rsidRPr="007C4E5A">
              <w:t>22.4</w:t>
            </w:r>
          </w:p>
        </w:tc>
      </w:tr>
      <w:tr w:rsidR="00AC1548" w:rsidRPr="007C4E5A"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7C4E5A" w:rsidRDefault="00AC1548" w:rsidP="0090470C">
            <w:pPr>
              <w:pStyle w:val="TAC"/>
            </w:pPr>
            <w:r w:rsidRPr="007C4E5A">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7C4E5A" w:rsidRDefault="00AC1548" w:rsidP="0090470C">
            <w:pPr>
              <w:pStyle w:val="TAC"/>
            </w:pPr>
            <w:r w:rsidRPr="007C4E5A">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7C4E5A" w:rsidRDefault="00AC1548" w:rsidP="0090470C">
            <w:pPr>
              <w:pStyle w:val="TAC"/>
            </w:pPr>
            <w:r w:rsidRPr="007C4E5A">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7C4E5A" w:rsidRDefault="00AC1548" w:rsidP="0090470C">
            <w:pPr>
              <w:pStyle w:val="TAC"/>
            </w:pPr>
            <w:r w:rsidRPr="007C4E5A">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11012DB3" w:rsidR="00AC1548" w:rsidRDefault="00AC1548" w:rsidP="00AC1548"/>
    <w:p w14:paraId="6C65EE0F" w14:textId="77777777" w:rsidR="00407353" w:rsidRDefault="00407353" w:rsidP="00407353">
      <w:pPr>
        <w:rPr>
          <w:color w:val="FF0000"/>
        </w:rPr>
      </w:pPr>
      <w:r w:rsidRPr="00AC1548">
        <w:rPr>
          <w:color w:val="FF0000"/>
        </w:rPr>
        <w:t>…</w:t>
      </w:r>
    </w:p>
    <w:p w14:paraId="1D890A4D" w14:textId="77777777" w:rsidR="00407353" w:rsidRPr="005B3D3B" w:rsidRDefault="00407353" w:rsidP="00407353">
      <w:pPr>
        <w:pStyle w:val="Heading3"/>
      </w:pPr>
      <w:bookmarkStart w:id="3" w:name="_Toc21026450"/>
      <w:bookmarkStart w:id="4" w:name="_Toc27743708"/>
      <w:bookmarkStart w:id="5" w:name="_Toc36196852"/>
      <w:bookmarkStart w:id="6" w:name="_Toc36197544"/>
      <w:bookmarkStart w:id="7" w:name="_Toc43898209"/>
      <w:r w:rsidRPr="005B3D3B">
        <w:t>6.3.</w:t>
      </w:r>
      <w:r w:rsidRPr="005B3D3B">
        <w:rPr>
          <w:rFonts w:eastAsia="SimSun"/>
        </w:rPr>
        <w:t>4</w:t>
      </w:r>
      <w:r w:rsidRPr="005B3D3B">
        <w:tab/>
        <w:t>Power control</w:t>
      </w:r>
      <w:bookmarkEnd w:id="3"/>
      <w:bookmarkEnd w:id="4"/>
      <w:bookmarkEnd w:id="5"/>
      <w:bookmarkEnd w:id="6"/>
      <w:bookmarkEnd w:id="7"/>
    </w:p>
    <w:p w14:paraId="636A3D1B" w14:textId="77777777" w:rsidR="00407353" w:rsidRPr="005B3D3B" w:rsidRDefault="00407353" w:rsidP="00407353">
      <w:pPr>
        <w:pStyle w:val="Heading4"/>
      </w:pPr>
      <w:bookmarkStart w:id="8" w:name="_Toc21026452"/>
      <w:bookmarkStart w:id="9" w:name="_Toc27743710"/>
      <w:bookmarkStart w:id="10" w:name="_Toc36196854"/>
      <w:bookmarkStart w:id="11" w:name="_Toc36197546"/>
      <w:bookmarkStart w:id="12" w:name="_Toc43898211"/>
      <w:r w:rsidRPr="005B3D3B">
        <w:t>6.3.</w:t>
      </w:r>
      <w:r w:rsidRPr="005B3D3B">
        <w:rPr>
          <w:rFonts w:eastAsia="SimSun"/>
        </w:rPr>
        <w:t>4</w:t>
      </w:r>
      <w:r w:rsidRPr="005B3D3B">
        <w:t>.</w:t>
      </w:r>
      <w:r w:rsidRPr="005B3D3B">
        <w:rPr>
          <w:rFonts w:eastAsia="SimSun"/>
        </w:rPr>
        <w:t>2</w:t>
      </w:r>
      <w:r w:rsidRPr="005B3D3B">
        <w:tab/>
        <w:t>Absolute power tolerance</w:t>
      </w:r>
      <w:bookmarkEnd w:id="8"/>
      <w:bookmarkEnd w:id="9"/>
      <w:bookmarkEnd w:id="10"/>
      <w:bookmarkEnd w:id="11"/>
      <w:bookmarkEnd w:id="12"/>
    </w:p>
    <w:p w14:paraId="1D4EFB51" w14:textId="77777777" w:rsidR="00407353" w:rsidRPr="005B3D3B" w:rsidRDefault="00407353" w:rsidP="00407353">
      <w:r w:rsidRPr="005B3D3B">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r w:rsidRPr="005B3D3B">
        <w:t>ms</w:t>
      </w:r>
      <w:proofErr w:type="spellEnd"/>
      <w:r w:rsidRPr="005B3D3B">
        <w:t>. The tolerance includes the channel estimation error RSRP estimate.</w:t>
      </w:r>
    </w:p>
    <w:p w14:paraId="7A0C1110" w14:textId="77777777" w:rsidR="00407353" w:rsidRPr="005B3D3B" w:rsidRDefault="00407353" w:rsidP="00407353">
      <w:r w:rsidRPr="005B3D3B">
        <w:t>The minimum requirements specified in Table 6.3.4.2.3-1 apply in the power range bounded by the minimum output power as specified in sub-clause 6.3.1.3 (</w:t>
      </w:r>
      <w:proofErr w:type="spellStart"/>
      <w:r w:rsidRPr="005B3D3B">
        <w:t>P</w:t>
      </w:r>
      <w:r w:rsidRPr="005B3D3B">
        <w:rPr>
          <w:vertAlign w:val="subscript"/>
        </w:rPr>
        <w:t>min</w:t>
      </w:r>
      <w:proofErr w:type="spellEnd"/>
      <w:r w:rsidRPr="005B3D3B">
        <w:t>) and the maximum output power as specified in sub-clause 6.2.1.1 as minimum peak EIRP (</w:t>
      </w:r>
      <w:r>
        <w:t>‘</w:t>
      </w:r>
      <w:r w:rsidRPr="005B3D3B">
        <w:t>P</w:t>
      </w:r>
      <w:r w:rsidRPr="005B3D3B">
        <w:rPr>
          <w:vertAlign w:val="subscript"/>
        </w:rPr>
        <w:t>max</w:t>
      </w:r>
      <w:r>
        <w:t>’</w:t>
      </w:r>
      <w:r w:rsidRPr="005B3D3B">
        <w:t xml:space="preserve">). The intermediate power point </w:t>
      </w:r>
      <w:r>
        <w:t>‘</w:t>
      </w:r>
      <w:r w:rsidRPr="005B3D3B">
        <w:t>P</w:t>
      </w:r>
      <w:r w:rsidRPr="005B3D3B">
        <w:rPr>
          <w:vertAlign w:val="subscript"/>
        </w:rPr>
        <w:t>int</w:t>
      </w:r>
      <w:r>
        <w:t>’</w:t>
      </w:r>
      <w:r w:rsidRPr="005B3D3B">
        <w:t xml:space="preserve"> is defined in table 6.3.4.2.3-2.</w:t>
      </w:r>
    </w:p>
    <w:p w14:paraId="3BF78D52" w14:textId="77777777" w:rsidR="00407353" w:rsidRPr="005B3D3B" w:rsidRDefault="00407353" w:rsidP="00407353">
      <w:pPr>
        <w:pStyle w:val="TH"/>
      </w:pPr>
      <w:r w:rsidRPr="005B3D3B">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07353" w:rsidRPr="005B3D3B" w14:paraId="3CC8D529" w14:textId="77777777" w:rsidTr="002F17FA">
        <w:trPr>
          <w:jc w:val="center"/>
        </w:trPr>
        <w:tc>
          <w:tcPr>
            <w:tcW w:w="2448" w:type="dxa"/>
            <w:tcBorders>
              <w:top w:val="single" w:sz="4" w:space="0" w:color="auto"/>
              <w:left w:val="single" w:sz="4" w:space="0" w:color="auto"/>
              <w:bottom w:val="single" w:sz="4" w:space="0" w:color="auto"/>
              <w:right w:val="single" w:sz="4" w:space="0" w:color="auto"/>
            </w:tcBorders>
          </w:tcPr>
          <w:p w14:paraId="22F55C08" w14:textId="77777777" w:rsidR="00407353" w:rsidRPr="005B3D3B" w:rsidRDefault="00407353" w:rsidP="002F17FA">
            <w:pPr>
              <w:pStyle w:val="TAH"/>
            </w:pPr>
            <w:r w:rsidRPr="005B3D3B">
              <w:t>Power Range</w:t>
            </w:r>
          </w:p>
        </w:tc>
        <w:tc>
          <w:tcPr>
            <w:tcW w:w="2977" w:type="dxa"/>
            <w:tcBorders>
              <w:top w:val="single" w:sz="4" w:space="0" w:color="auto"/>
              <w:left w:val="single" w:sz="4" w:space="0" w:color="auto"/>
              <w:bottom w:val="single" w:sz="4" w:space="0" w:color="auto"/>
              <w:right w:val="single" w:sz="4" w:space="0" w:color="auto"/>
            </w:tcBorders>
          </w:tcPr>
          <w:p w14:paraId="39D85F32" w14:textId="77777777" w:rsidR="00407353" w:rsidRPr="005B3D3B" w:rsidRDefault="00407353" w:rsidP="002F17FA">
            <w:pPr>
              <w:pStyle w:val="TAH"/>
            </w:pPr>
            <w:r w:rsidRPr="005B3D3B">
              <w:t>Tolerance</w:t>
            </w:r>
          </w:p>
        </w:tc>
      </w:tr>
      <w:tr w:rsidR="00407353" w:rsidRPr="005B3D3B" w14:paraId="7DC4DAE0" w14:textId="77777777" w:rsidTr="002F17F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FA6511E" w14:textId="77777777" w:rsidR="00407353" w:rsidRPr="005B3D3B" w:rsidRDefault="00407353" w:rsidP="002F17FA">
            <w:pPr>
              <w:pStyle w:val="TAC"/>
            </w:pPr>
            <w:r w:rsidRPr="005B3D3B">
              <w:t>P</w:t>
            </w:r>
            <w:r w:rsidRPr="005B3D3B">
              <w:rPr>
                <w:vertAlign w:val="subscript"/>
              </w:rPr>
              <w:t>int</w:t>
            </w:r>
            <w:r w:rsidRPr="005B3D3B">
              <w:t xml:space="preserve"> ≥ P ≥ </w:t>
            </w:r>
            <w:proofErr w:type="spellStart"/>
            <w:r w:rsidRPr="005B3D3B">
              <w:t>P</w:t>
            </w:r>
            <w:r w:rsidRPr="005B3D3B">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A82FA30" w14:textId="77777777" w:rsidR="00407353" w:rsidRPr="005B3D3B" w:rsidRDefault="00407353" w:rsidP="002F17FA">
            <w:pPr>
              <w:pStyle w:val="TAC"/>
            </w:pPr>
            <w:r w:rsidRPr="005B3D3B">
              <w:t>± 14.0 dB</w:t>
            </w:r>
          </w:p>
        </w:tc>
      </w:tr>
      <w:tr w:rsidR="00407353" w:rsidRPr="005B3D3B" w14:paraId="63E5BF3D" w14:textId="77777777" w:rsidTr="002F17F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40DC29B" w14:textId="77777777" w:rsidR="00407353" w:rsidRPr="005B3D3B" w:rsidRDefault="00407353" w:rsidP="002F17FA">
            <w:pPr>
              <w:pStyle w:val="TAC"/>
            </w:pPr>
            <w:r w:rsidRPr="005B3D3B">
              <w:t>P</w:t>
            </w:r>
            <w:r w:rsidRPr="005B3D3B">
              <w:rPr>
                <w:vertAlign w:val="subscript"/>
              </w:rPr>
              <w:t>max</w:t>
            </w:r>
            <w:r w:rsidRPr="005B3D3B">
              <w:t xml:space="preserve"> ≥ P &gt; P</w:t>
            </w:r>
            <w:r w:rsidRPr="005B3D3B">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EEF7845" w14:textId="77777777" w:rsidR="00407353" w:rsidRPr="005B3D3B" w:rsidRDefault="00407353" w:rsidP="002F17FA">
            <w:pPr>
              <w:pStyle w:val="TAC"/>
            </w:pPr>
            <w:r w:rsidRPr="005B3D3B">
              <w:t>± 12.0 dB</w:t>
            </w:r>
          </w:p>
        </w:tc>
      </w:tr>
    </w:tbl>
    <w:p w14:paraId="7FE66EA2" w14:textId="77777777" w:rsidR="00407353" w:rsidRPr="005B3D3B" w:rsidRDefault="00407353" w:rsidP="00407353"/>
    <w:p w14:paraId="462F3722" w14:textId="77777777" w:rsidR="00407353" w:rsidRPr="005B3D3B" w:rsidRDefault="00407353" w:rsidP="00407353">
      <w:pPr>
        <w:pStyle w:val="TH"/>
      </w:pPr>
      <w:r w:rsidRPr="005B3D3B">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07353" w:rsidRPr="005B3D3B" w14:paraId="12C99CDC" w14:textId="77777777" w:rsidTr="002F17FA">
        <w:trPr>
          <w:jc w:val="center"/>
        </w:trPr>
        <w:tc>
          <w:tcPr>
            <w:tcW w:w="2448" w:type="dxa"/>
            <w:tcBorders>
              <w:top w:val="single" w:sz="4" w:space="0" w:color="auto"/>
              <w:left w:val="single" w:sz="4" w:space="0" w:color="auto"/>
              <w:bottom w:val="single" w:sz="4" w:space="0" w:color="auto"/>
              <w:right w:val="single" w:sz="4" w:space="0" w:color="auto"/>
            </w:tcBorders>
          </w:tcPr>
          <w:p w14:paraId="1C62FDFA" w14:textId="77777777" w:rsidR="00407353" w:rsidRPr="005B3D3B" w:rsidRDefault="00407353" w:rsidP="002F17FA">
            <w:pPr>
              <w:pStyle w:val="TAH"/>
            </w:pPr>
            <w:r w:rsidRPr="005B3D3B">
              <w:t>Power Parameter</w:t>
            </w:r>
          </w:p>
        </w:tc>
        <w:tc>
          <w:tcPr>
            <w:tcW w:w="2977" w:type="dxa"/>
            <w:tcBorders>
              <w:top w:val="single" w:sz="4" w:space="0" w:color="auto"/>
              <w:left w:val="single" w:sz="4" w:space="0" w:color="auto"/>
              <w:bottom w:val="single" w:sz="4" w:space="0" w:color="auto"/>
              <w:right w:val="single" w:sz="4" w:space="0" w:color="auto"/>
            </w:tcBorders>
          </w:tcPr>
          <w:p w14:paraId="1CB62582" w14:textId="77777777" w:rsidR="00407353" w:rsidRPr="005B3D3B" w:rsidRDefault="00407353" w:rsidP="002F17FA">
            <w:pPr>
              <w:pStyle w:val="TAH"/>
            </w:pPr>
            <w:r w:rsidRPr="005B3D3B">
              <w:t>Value</w:t>
            </w:r>
          </w:p>
        </w:tc>
      </w:tr>
      <w:tr w:rsidR="00407353" w:rsidRPr="005B3D3B" w14:paraId="4CEA1269" w14:textId="77777777" w:rsidTr="002F17F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B9352FA" w14:textId="77777777" w:rsidR="00407353" w:rsidRPr="005B3D3B" w:rsidRDefault="00407353" w:rsidP="002F17FA">
            <w:pPr>
              <w:pStyle w:val="TAC"/>
            </w:pPr>
            <w:r w:rsidRPr="005B3D3B">
              <w:t>P</w:t>
            </w:r>
            <w:r w:rsidRPr="005B3D3B">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DE31D5B" w14:textId="77777777" w:rsidR="00407353" w:rsidRPr="005B3D3B" w:rsidRDefault="00407353" w:rsidP="002F17FA">
            <w:pPr>
              <w:pStyle w:val="TAC"/>
            </w:pPr>
            <w:r w:rsidRPr="005B3D3B">
              <w:t>P</w:t>
            </w:r>
            <w:r w:rsidRPr="005B3D3B">
              <w:rPr>
                <w:vertAlign w:val="subscript"/>
              </w:rPr>
              <w:t>max</w:t>
            </w:r>
            <w:r w:rsidRPr="005B3D3B">
              <w:t xml:space="preserve"> – 12.0 dB</w:t>
            </w:r>
          </w:p>
        </w:tc>
      </w:tr>
    </w:tbl>
    <w:p w14:paraId="7542D875" w14:textId="77777777" w:rsidR="00407353" w:rsidRPr="00617B38" w:rsidRDefault="00407353" w:rsidP="00AC1548"/>
    <w:p w14:paraId="574FBD5A" w14:textId="19B9A3E5" w:rsidR="00AC1548" w:rsidRDefault="00AC1548" w:rsidP="00AC1548">
      <w:pPr>
        <w:rPr>
          <w:color w:val="FF0000"/>
        </w:rPr>
      </w:pPr>
      <w:r w:rsidRPr="00AC1548">
        <w:rPr>
          <w:color w:val="FF0000"/>
        </w:rPr>
        <w:t>…</w:t>
      </w:r>
    </w:p>
    <w:p w14:paraId="32706C5F" w14:textId="77777777" w:rsidR="00AC1548" w:rsidRPr="00617B38" w:rsidRDefault="00AC1548" w:rsidP="00AC1548">
      <w:pPr>
        <w:pStyle w:val="Heading3"/>
      </w:pPr>
      <w:bookmarkStart w:id="13" w:name="_Toc5266536"/>
      <w:bookmarkEnd w:id="2"/>
      <w:r w:rsidRPr="00617B38">
        <w:lastRenderedPageBreak/>
        <w:t>6.3A.4</w:t>
      </w:r>
      <w:r w:rsidRPr="00617B38">
        <w:tab/>
        <w:t>Power control for CA</w:t>
      </w:r>
      <w:bookmarkEnd w:id="13"/>
    </w:p>
    <w:p w14:paraId="1DFA5666" w14:textId="77777777" w:rsidR="00AC1548" w:rsidRPr="007C4E5A"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r>
      <w:r w:rsidRPr="007C4E5A">
        <w:rPr>
          <w:rFonts w:ascii="Arial" w:eastAsia="Malgun Gothic" w:hAnsi="Arial"/>
          <w:sz w:val="24"/>
        </w:rPr>
        <w:t>Absolute power tolerance</w:t>
      </w:r>
    </w:p>
    <w:p w14:paraId="27D15163" w14:textId="77777777" w:rsidR="00E23C05" w:rsidRPr="007C4E5A" w:rsidRDefault="00E23C05" w:rsidP="000033CD">
      <w:r w:rsidRPr="007C4E5A">
        <w:t xml:space="preserve">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 For SRS switching, the absolute power tolerance is the ability of the UE </w:t>
      </w:r>
      <w:r w:rsidR="00800FF4" w:rsidRPr="007C4E5A">
        <w:t>transmitter to set its initial output p</w:t>
      </w:r>
      <w:r w:rsidRPr="007C4E5A">
        <w:t>ower to</w:t>
      </w:r>
      <w:r w:rsidR="00AC1548" w:rsidRPr="007C4E5A">
        <w:t xml:space="preserve"> a specific value</w:t>
      </w:r>
      <w:r w:rsidRPr="007C4E5A">
        <w:t xml:space="preserve"> fo</w:t>
      </w:r>
      <w:r w:rsidR="00AC1548" w:rsidRPr="007C4E5A">
        <w:t xml:space="preserve">r </w:t>
      </w:r>
      <w:r w:rsidRPr="007C4E5A">
        <w:t>the first sub-frame at the start of a contiguous transmission or non-contiguous transmission with transmission gap on co</w:t>
      </w:r>
      <w:r w:rsidR="00AC1548" w:rsidRPr="007C4E5A">
        <w:t>mponent car</w:t>
      </w:r>
      <w:r w:rsidRPr="007C4E5A">
        <w:t>r</w:t>
      </w:r>
      <w:r w:rsidR="00AC1548" w:rsidRPr="007C4E5A">
        <w:t>i</w:t>
      </w:r>
      <w:r w:rsidRPr="007C4E5A">
        <w:t>ers</w:t>
      </w:r>
      <w:r w:rsidR="00AC1548" w:rsidRPr="007C4E5A">
        <w:t xml:space="preserve"> </w:t>
      </w:r>
      <w:r w:rsidRPr="007C4E5A">
        <w:t>lager than 20ms.</w:t>
      </w:r>
    </w:p>
    <w:p w14:paraId="242BFDA3" w14:textId="77777777" w:rsidR="00E23C05" w:rsidRPr="007C4E5A" w:rsidRDefault="00E23C05" w:rsidP="000033CD">
      <w:r w:rsidRPr="007C4E5A">
        <w:t>The requirement can be tested by time aligning any transmission gaps on the component carriers. For intra-band contiguous CA, the absolute power control tolerance per configured UL CC is given in Tables 6.3.4.2-1 and 6.3.4.2-2.</w:t>
      </w:r>
    </w:p>
    <w:p w14:paraId="46AE124F" w14:textId="77777777" w:rsidR="00E23C05" w:rsidRPr="00617B38" w:rsidRDefault="00E23C05" w:rsidP="00E23C05">
      <w:r w:rsidRPr="007C4E5A">
        <w:t>The minimum requirements specified in Table 6.3.4.2-1 apply in the power range bounded by the minimum output power as specified in sub-clause 6.3.1 (‘</w:t>
      </w:r>
      <w:proofErr w:type="spellStart"/>
      <w:r w:rsidRPr="007C4E5A">
        <w:t>P</w:t>
      </w:r>
      <w:r w:rsidRPr="007C4E5A">
        <w:rPr>
          <w:vertAlign w:val="subscript"/>
        </w:rPr>
        <w:t>min</w:t>
      </w:r>
      <w:proofErr w:type="spellEnd"/>
      <w:r w:rsidRPr="007C4E5A">
        <w:t>’) and the maximum output power as specified in sub-clause 6.2.1 as minimum peak EIRP (‘P</w:t>
      </w:r>
      <w:r w:rsidRPr="007C4E5A">
        <w:rPr>
          <w:vertAlign w:val="subscript"/>
        </w:rPr>
        <w:t>max</w:t>
      </w:r>
      <w:r w:rsidRPr="007C4E5A">
        <w:t>’). The intermediate power point ‘P</w:t>
      </w:r>
      <w:r w:rsidRPr="007C4E5A">
        <w:rPr>
          <w:vertAlign w:val="subscript"/>
        </w:rPr>
        <w:t>int</w:t>
      </w:r>
      <w:r w:rsidRPr="007C4E5A">
        <w:t xml:space="preserve">’ is defined in </w:t>
      </w:r>
      <w:r w:rsidR="00EC1625" w:rsidRPr="007C4E5A">
        <w:t>T</w:t>
      </w:r>
      <w:r w:rsidRPr="007C4E5A">
        <w:t>able 6.3.4.2-2</w:t>
      </w:r>
      <w:r w:rsidR="00EC1625" w:rsidRPr="007C4E5A">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617B38" w:rsidRDefault="00353687" w:rsidP="0090470C">
            <w:pPr>
              <w:pStyle w:val="TAC"/>
              <w:rPr>
                <w:noProof/>
              </w:rPr>
            </w:pPr>
            <w:r>
              <w:t>± 14.0</w:t>
            </w:r>
            <w:r w:rsidR="00E23C05" w:rsidRPr="00617B38">
              <w:t xml:space="preserve">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r w:rsidRPr="00617B38">
              <w:t>P</w:t>
            </w:r>
            <w:r w:rsidRPr="00617B38">
              <w:rPr>
                <w:vertAlign w:val="subscript"/>
              </w:rPr>
              <w:t>max</w:t>
            </w:r>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617B38" w:rsidRDefault="00353687" w:rsidP="0090470C">
            <w:pPr>
              <w:pStyle w:val="TAC"/>
              <w:rPr>
                <w:noProof/>
              </w:rPr>
            </w:pPr>
            <w:r>
              <w:t>± 12.0</w:t>
            </w:r>
            <w:r w:rsidR="00E23C05" w:rsidRPr="00617B38">
              <w:t xml:space="preserve">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r w:rsidRPr="00617B38">
              <w:t>P</w:t>
            </w:r>
            <w:r w:rsidRPr="00617B38">
              <w:rPr>
                <w:vertAlign w:val="subscript"/>
              </w:rPr>
              <w:t>max</w:t>
            </w:r>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dBm, </w:t>
      </w:r>
    </w:p>
    <w:p w14:paraId="28FF8989" w14:textId="1103F6F7" w:rsidR="00927575" w:rsidRPr="00927575" w:rsidRDefault="00927575" w:rsidP="00927575">
      <w:pPr>
        <w:pStyle w:val="ListParagraph"/>
        <w:numPr>
          <w:ilvl w:val="0"/>
          <w:numId w:val="43"/>
        </w:numPr>
      </w:pPr>
      <w:r>
        <w:rPr>
          <w:rFonts w:eastAsia="MS Mincho"/>
        </w:rPr>
        <w:t>T</w:t>
      </w:r>
      <w:r w:rsidRPr="009C7326">
        <w:t xml:space="preserve">he </w:t>
      </w:r>
      <w:r w:rsidR="00F96774">
        <w:t>Min peak EIRP</w:t>
      </w:r>
      <w:r>
        <w:t xml:space="preserve"> =</w:t>
      </w:r>
      <w:r w:rsidRPr="009C7326">
        <w:t xml:space="preserve"> </w:t>
      </w:r>
      <w:r w:rsidR="00EA6782">
        <w:rPr>
          <w:rFonts w:eastAsia="Calibri"/>
          <w:szCs w:val="22"/>
        </w:rPr>
        <w:t xml:space="preserve">22.4 </w:t>
      </w:r>
      <w:r>
        <w:rPr>
          <w:rFonts w:eastAsia="Calibri"/>
          <w:szCs w:val="22"/>
        </w:rPr>
        <w:t>dBm, and</w:t>
      </w:r>
    </w:p>
    <w:p w14:paraId="6E4C19A2" w14:textId="66EF78E8"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r>
        <w:t>dBm</w:t>
      </w:r>
    </w:p>
    <w:p w14:paraId="0BFE3A05" w14:textId="3E67B064" w:rsidR="00D86B30" w:rsidRDefault="00D86B30" w:rsidP="000033CD">
      <w:pPr>
        <w:pStyle w:val="ListParagraph"/>
        <w:numPr>
          <w:ilvl w:val="0"/>
          <w:numId w:val="43"/>
        </w:numPr>
      </w:pPr>
      <w:r>
        <w:t>The Max EIRP</w:t>
      </w:r>
      <w:r w:rsidR="00F96774">
        <w:t xml:space="preserve"> </w:t>
      </w:r>
      <w:r w:rsidR="00F96774" w:rsidRPr="009C7326">
        <w:t>‘P</w:t>
      </w:r>
      <w:r w:rsidR="00F96774" w:rsidRPr="00927575">
        <w:rPr>
          <w:vertAlign w:val="subscript"/>
        </w:rPr>
        <w:t>max</w:t>
      </w:r>
      <w:r w:rsidR="00F96774" w:rsidRPr="009C7326">
        <w:t>’</w:t>
      </w:r>
      <w:r w:rsidR="00F96774">
        <w:t xml:space="preserve"> </w:t>
      </w:r>
      <w:r>
        <w:t>= 43 dBm</w:t>
      </w:r>
    </w:p>
    <w:p w14:paraId="75C5067A" w14:textId="452E4535" w:rsidR="00373A92" w:rsidRDefault="00826856" w:rsidP="00C406DF">
      <w:r>
        <w:t xml:space="preserve">The absolute power control TT calculations are shown in Table </w:t>
      </w:r>
      <w:r w:rsidR="007C4E5A">
        <w:t>2</w:t>
      </w:r>
      <w:r>
        <w:t>-1.</w:t>
      </w:r>
    </w:p>
    <w:p w14:paraId="62F6D2D3" w14:textId="6E3F7DB0" w:rsidR="001F4A00" w:rsidRPr="001F4A00" w:rsidRDefault="001F4A00" w:rsidP="001F4A00">
      <w:pPr>
        <w:jc w:val="center"/>
        <w:rPr>
          <w:rFonts w:ascii="Arial" w:hAnsi="Arial" w:cs="Arial"/>
          <w:b/>
        </w:rPr>
      </w:pPr>
      <w:r w:rsidRPr="001F4A00">
        <w:rPr>
          <w:rFonts w:ascii="Arial" w:hAnsi="Arial" w:cs="Arial"/>
          <w:b/>
        </w:rPr>
        <w:t xml:space="preserve">Table </w:t>
      </w:r>
      <w:r w:rsidR="007C4E5A">
        <w:rPr>
          <w:rFonts w:ascii="Arial" w:hAnsi="Arial" w:cs="Arial"/>
          <w:b/>
        </w:rPr>
        <w:t>2</w:t>
      </w:r>
      <w:r w:rsidR="00715D67">
        <w:rPr>
          <w:rFonts w:ascii="Arial" w:hAnsi="Arial" w:cs="Arial"/>
          <w:b/>
        </w:rPr>
        <w:t>-1</w:t>
      </w:r>
      <w:r w:rsidRPr="001F4A00">
        <w:rPr>
          <w:rFonts w:ascii="Arial" w:hAnsi="Arial" w:cs="Arial"/>
          <w:b/>
        </w:rPr>
        <w:t xml:space="preserve">: </w:t>
      </w:r>
      <w:r w:rsidR="00826856">
        <w:rPr>
          <w:rFonts w:ascii="Arial" w:hAnsi="Arial" w:cs="Arial"/>
          <w:b/>
        </w:rPr>
        <w:t>A</w:t>
      </w:r>
      <w:r w:rsidRPr="001F4A00">
        <w:rPr>
          <w:rFonts w:ascii="Arial" w:hAnsi="Arial" w:cs="Arial"/>
          <w:b/>
        </w:rPr>
        <w:t>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A2287A" w14:paraId="5CF8DAFE" w14:textId="3E7D1034" w:rsidTr="00875CAA">
        <w:tc>
          <w:tcPr>
            <w:tcW w:w="1255" w:type="dxa"/>
          </w:tcPr>
          <w:p w14:paraId="3908A3EE" w14:textId="51F24D52" w:rsidR="00A2287A" w:rsidRPr="001316B8" w:rsidRDefault="00A2287A" w:rsidP="001F4A00">
            <w:pPr>
              <w:jc w:val="center"/>
              <w:rPr>
                <w:rFonts w:ascii="Arial" w:hAnsi="Arial" w:cs="Arial"/>
                <w:b/>
                <w:sz w:val="18"/>
                <w:szCs w:val="18"/>
              </w:rPr>
            </w:pPr>
            <w:r w:rsidRPr="001316B8">
              <w:rPr>
                <w:rFonts w:ascii="Arial" w:hAnsi="Arial" w:cs="Arial"/>
                <w:b/>
                <w:sz w:val="18"/>
                <w:szCs w:val="18"/>
              </w:rPr>
              <w:t>Parameter</w:t>
            </w:r>
          </w:p>
        </w:tc>
        <w:tc>
          <w:tcPr>
            <w:tcW w:w="1170" w:type="dxa"/>
          </w:tcPr>
          <w:p w14:paraId="1B85A640" w14:textId="6BF6CF05" w:rsidR="00A2287A" w:rsidRPr="001316B8" w:rsidRDefault="00A2287A" w:rsidP="001F4A00">
            <w:pPr>
              <w:jc w:val="center"/>
              <w:rPr>
                <w:rFonts w:ascii="Arial" w:hAnsi="Arial" w:cs="Arial"/>
                <w:b/>
                <w:sz w:val="18"/>
                <w:szCs w:val="18"/>
              </w:rPr>
            </w:pPr>
            <w:r w:rsidRPr="001316B8">
              <w:rPr>
                <w:rFonts w:ascii="Arial" w:hAnsi="Arial" w:cs="Arial"/>
                <w:b/>
                <w:sz w:val="18"/>
                <w:szCs w:val="18"/>
              </w:rPr>
              <w:t>Tolerance</w:t>
            </w:r>
          </w:p>
        </w:tc>
        <w:tc>
          <w:tcPr>
            <w:tcW w:w="990" w:type="dxa"/>
          </w:tcPr>
          <w:p w14:paraId="753237D9" w14:textId="77777777" w:rsidR="00A2287A" w:rsidRPr="001316B8" w:rsidRDefault="00A2287A" w:rsidP="001F4A00">
            <w:pPr>
              <w:spacing w:after="0"/>
              <w:jc w:val="center"/>
              <w:rPr>
                <w:rFonts w:ascii="Arial" w:hAnsi="Arial" w:cs="Arial"/>
                <w:b/>
                <w:sz w:val="18"/>
                <w:szCs w:val="18"/>
              </w:rPr>
            </w:pPr>
            <w:r w:rsidRPr="001316B8">
              <w:rPr>
                <w:rFonts w:ascii="Arial" w:hAnsi="Arial" w:cs="Arial"/>
                <w:b/>
                <w:sz w:val="18"/>
                <w:szCs w:val="18"/>
              </w:rPr>
              <w:t>MU</w:t>
            </w:r>
          </w:p>
          <w:p w14:paraId="7147A5FC" w14:textId="28478C32" w:rsidR="00A2287A" w:rsidRPr="001316B8" w:rsidRDefault="00A2287A" w:rsidP="002E2980">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465E6FB" w14:textId="3A6D443D" w:rsidR="00A2287A" w:rsidRPr="001316B8" w:rsidRDefault="00875CAA" w:rsidP="001F4A00">
            <w:pPr>
              <w:spacing w:after="0"/>
              <w:jc w:val="center"/>
              <w:rPr>
                <w:rFonts w:ascii="Arial" w:hAnsi="Arial" w:cs="Arial"/>
                <w:b/>
                <w:sz w:val="18"/>
                <w:szCs w:val="18"/>
              </w:rPr>
            </w:pPr>
            <w:r>
              <w:rPr>
                <w:rFonts w:ascii="Arial" w:hAnsi="Arial" w:cs="Arial"/>
                <w:b/>
                <w:sz w:val="18"/>
                <w:szCs w:val="18"/>
              </w:rPr>
              <w:t xml:space="preserve">TT = </w:t>
            </w:r>
            <w:r w:rsidR="002C0486">
              <w:rPr>
                <w:rFonts w:ascii="Arial" w:hAnsi="Arial" w:cs="Arial"/>
                <w:b/>
                <w:sz w:val="18"/>
                <w:szCs w:val="18"/>
              </w:rPr>
              <w:t>Tolerance</w:t>
            </w:r>
            <w:r w:rsidR="00A2287A">
              <w:rPr>
                <w:rFonts w:ascii="Arial" w:hAnsi="Arial" w:cs="Arial"/>
                <w:b/>
                <w:sz w:val="18"/>
                <w:szCs w:val="18"/>
              </w:rPr>
              <w:t xml:space="preserve"> + MU</w:t>
            </w:r>
          </w:p>
          <w:p w14:paraId="64B7B259" w14:textId="745AE267" w:rsidR="00A2287A" w:rsidRPr="001316B8" w:rsidRDefault="00A2287A" w:rsidP="001F4A00">
            <w:pPr>
              <w:jc w:val="center"/>
              <w:rPr>
                <w:rFonts w:ascii="Arial" w:hAnsi="Arial" w:cs="Arial"/>
                <w:b/>
                <w:sz w:val="18"/>
                <w:szCs w:val="18"/>
              </w:rPr>
            </w:pPr>
            <w:r w:rsidRPr="001316B8">
              <w:rPr>
                <w:rFonts w:ascii="Arial" w:hAnsi="Arial" w:cs="Arial"/>
                <w:b/>
                <w:sz w:val="18"/>
                <w:szCs w:val="18"/>
              </w:rPr>
              <w:t>[dBm]</w:t>
            </w:r>
          </w:p>
        </w:tc>
        <w:tc>
          <w:tcPr>
            <w:tcW w:w="2245" w:type="dxa"/>
          </w:tcPr>
          <w:p w14:paraId="5EE3758D" w14:textId="152AB16B" w:rsidR="00A2287A" w:rsidRPr="001316B8" w:rsidRDefault="00A2287A" w:rsidP="001F4A00">
            <w:pPr>
              <w:jc w:val="center"/>
              <w:rPr>
                <w:rFonts w:ascii="Arial" w:hAnsi="Arial" w:cs="Arial"/>
                <w:b/>
                <w:sz w:val="18"/>
                <w:szCs w:val="18"/>
              </w:rPr>
            </w:pPr>
            <w:r w:rsidRPr="001316B8">
              <w:rPr>
                <w:rFonts w:ascii="Arial" w:hAnsi="Arial" w:cs="Arial"/>
                <w:b/>
                <w:sz w:val="18"/>
                <w:szCs w:val="18"/>
              </w:rPr>
              <w:t>Comments</w:t>
            </w:r>
          </w:p>
        </w:tc>
      </w:tr>
      <w:tr w:rsidR="00A2287A" w14:paraId="1B5E3425" w14:textId="57219A2F" w:rsidTr="00875CAA">
        <w:tc>
          <w:tcPr>
            <w:tcW w:w="1255" w:type="dxa"/>
          </w:tcPr>
          <w:p w14:paraId="51F626E7" w14:textId="0171FDD4" w:rsidR="00A2287A" w:rsidRPr="001316B8" w:rsidRDefault="00A2287A" w:rsidP="00C406DF">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6B3F4395" w14:textId="05477D70" w:rsidR="00A2287A" w:rsidRPr="001316B8" w:rsidRDefault="00A2287A" w:rsidP="001F4A00">
            <w:pPr>
              <w:jc w:val="center"/>
              <w:rPr>
                <w:rFonts w:ascii="Arial" w:hAnsi="Arial" w:cs="Arial"/>
                <w:sz w:val="18"/>
                <w:szCs w:val="18"/>
              </w:rPr>
            </w:pPr>
            <w:r w:rsidRPr="001316B8">
              <w:rPr>
                <w:rFonts w:ascii="Arial" w:hAnsi="Arial" w:cs="Arial"/>
                <w:sz w:val="18"/>
                <w:szCs w:val="18"/>
              </w:rPr>
              <w:t>14</w:t>
            </w:r>
          </w:p>
        </w:tc>
        <w:tc>
          <w:tcPr>
            <w:tcW w:w="990" w:type="dxa"/>
          </w:tcPr>
          <w:p w14:paraId="751098E5" w14:textId="61722F5A" w:rsidR="00A2287A" w:rsidRPr="001316B8" w:rsidRDefault="00A2287A" w:rsidP="001F4A00">
            <w:pPr>
              <w:jc w:val="center"/>
              <w:rPr>
                <w:rFonts w:ascii="Arial" w:hAnsi="Arial" w:cs="Arial"/>
                <w:sz w:val="18"/>
                <w:szCs w:val="18"/>
              </w:rPr>
            </w:pPr>
            <w:r w:rsidRPr="001316B8">
              <w:rPr>
                <w:rFonts w:ascii="Arial" w:hAnsi="Arial" w:cs="Arial"/>
                <w:sz w:val="18"/>
                <w:szCs w:val="18"/>
              </w:rPr>
              <w:t>5</w:t>
            </w:r>
          </w:p>
        </w:tc>
        <w:tc>
          <w:tcPr>
            <w:tcW w:w="2070" w:type="dxa"/>
          </w:tcPr>
          <w:p w14:paraId="18C68D71" w14:textId="22A3DE92"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19</w:t>
            </w:r>
          </w:p>
        </w:tc>
        <w:tc>
          <w:tcPr>
            <w:tcW w:w="2245" w:type="dxa"/>
          </w:tcPr>
          <w:p w14:paraId="3F24CF7F" w14:textId="2AAEB3D7" w:rsidR="00A2287A" w:rsidRPr="001316B8" w:rsidRDefault="00A2287A" w:rsidP="00DE170E">
            <w:pPr>
              <w:rPr>
                <w:rFonts w:ascii="Arial" w:hAnsi="Arial" w:cs="Arial"/>
                <w:sz w:val="18"/>
                <w:szCs w:val="18"/>
              </w:rPr>
            </w:pPr>
            <w:r w:rsidRPr="001316B8">
              <w:rPr>
                <w:rFonts w:ascii="Arial" w:hAnsi="Arial" w:cs="Arial"/>
                <w:sz w:val="18"/>
                <w:szCs w:val="18"/>
              </w:rPr>
              <w:t>MU</w:t>
            </w:r>
            <w:r w:rsidR="006E1161">
              <w:rPr>
                <w:rFonts w:ascii="Arial" w:hAnsi="Arial" w:cs="Arial"/>
                <w:sz w:val="18"/>
                <w:szCs w:val="18"/>
              </w:rPr>
              <w:t xml:space="preserve"> as defined in [3]</w:t>
            </w:r>
            <w:r w:rsidRPr="001316B8">
              <w:rPr>
                <w:rFonts w:ascii="Arial" w:hAnsi="Arial" w:cs="Arial"/>
                <w:sz w:val="18"/>
                <w:szCs w:val="18"/>
              </w:rPr>
              <w:t xml:space="preserve"> (±4.</w:t>
            </w:r>
            <w:r w:rsidR="00DE170E">
              <w:rPr>
                <w:rFonts w:ascii="Arial" w:hAnsi="Arial" w:cs="Arial"/>
                <w:sz w:val="18"/>
                <w:szCs w:val="18"/>
              </w:rPr>
              <w:t>8</w:t>
            </w:r>
            <w:r w:rsidRPr="001316B8">
              <w:rPr>
                <w:rFonts w:ascii="Arial" w:hAnsi="Arial" w:cs="Arial"/>
                <w:sz w:val="18"/>
                <w:szCs w:val="18"/>
              </w:rPr>
              <w:t>9 dB) rounded to ±5 dB</w:t>
            </w:r>
          </w:p>
        </w:tc>
      </w:tr>
      <w:tr w:rsidR="00A2287A" w14:paraId="62E2D4B6" w14:textId="02390D7D" w:rsidTr="00875CAA">
        <w:tc>
          <w:tcPr>
            <w:tcW w:w="1255" w:type="dxa"/>
          </w:tcPr>
          <w:p w14:paraId="0803276B" w14:textId="3EA43E53" w:rsidR="00A2287A" w:rsidRPr="001316B8" w:rsidRDefault="00826856" w:rsidP="00C406DF">
            <w:pPr>
              <w:rPr>
                <w:rFonts w:ascii="Arial" w:hAnsi="Arial" w:cs="Arial"/>
                <w:sz w:val="18"/>
                <w:szCs w:val="18"/>
              </w:rPr>
            </w:pPr>
            <w:r>
              <w:rPr>
                <w:rFonts w:ascii="Arial" w:hAnsi="Arial" w:cs="Arial"/>
                <w:sz w:val="18"/>
                <w:szCs w:val="18"/>
              </w:rPr>
              <w:t>P</w:t>
            </w:r>
            <w:r w:rsidRPr="00826856">
              <w:rPr>
                <w:rFonts w:ascii="Arial" w:hAnsi="Arial" w:cs="Arial"/>
                <w:sz w:val="18"/>
                <w:szCs w:val="18"/>
                <w:vertAlign w:val="subscript"/>
              </w:rPr>
              <w:t>max</w:t>
            </w:r>
          </w:p>
        </w:tc>
        <w:tc>
          <w:tcPr>
            <w:tcW w:w="1170" w:type="dxa"/>
          </w:tcPr>
          <w:p w14:paraId="7C0BDB48" w14:textId="45CBF394" w:rsidR="00A2287A" w:rsidRPr="001316B8" w:rsidRDefault="00A2287A" w:rsidP="001F4A00">
            <w:pPr>
              <w:jc w:val="center"/>
              <w:rPr>
                <w:rFonts w:ascii="Arial" w:hAnsi="Arial" w:cs="Arial"/>
                <w:sz w:val="18"/>
                <w:szCs w:val="18"/>
              </w:rPr>
            </w:pPr>
            <w:r w:rsidRPr="001316B8">
              <w:rPr>
                <w:rFonts w:ascii="Arial" w:hAnsi="Arial" w:cs="Arial"/>
                <w:sz w:val="18"/>
                <w:szCs w:val="18"/>
              </w:rPr>
              <w:t>12</w:t>
            </w:r>
          </w:p>
        </w:tc>
        <w:tc>
          <w:tcPr>
            <w:tcW w:w="990" w:type="dxa"/>
          </w:tcPr>
          <w:p w14:paraId="6DE847D3" w14:textId="748F75E5" w:rsidR="00A2287A" w:rsidRPr="001316B8" w:rsidRDefault="00A2287A" w:rsidP="002E2980">
            <w:pPr>
              <w:jc w:val="center"/>
              <w:rPr>
                <w:rFonts w:ascii="Arial" w:hAnsi="Arial" w:cs="Arial"/>
                <w:sz w:val="18"/>
                <w:szCs w:val="18"/>
              </w:rPr>
            </w:pPr>
            <w:r w:rsidRPr="001316B8">
              <w:rPr>
                <w:rFonts w:ascii="Arial" w:hAnsi="Arial" w:cs="Arial"/>
                <w:sz w:val="18"/>
                <w:szCs w:val="18"/>
              </w:rPr>
              <w:t xml:space="preserve"> 5</w:t>
            </w:r>
          </w:p>
        </w:tc>
        <w:tc>
          <w:tcPr>
            <w:tcW w:w="2070" w:type="dxa"/>
          </w:tcPr>
          <w:p w14:paraId="03184E6F" w14:textId="3C4C4384"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17</w:t>
            </w:r>
          </w:p>
        </w:tc>
        <w:tc>
          <w:tcPr>
            <w:tcW w:w="2245" w:type="dxa"/>
          </w:tcPr>
          <w:p w14:paraId="61C7196C" w14:textId="33088455" w:rsidR="00A2287A" w:rsidRPr="001316B8" w:rsidRDefault="00A2287A" w:rsidP="00DE170E">
            <w:pPr>
              <w:rPr>
                <w:rFonts w:ascii="Arial" w:hAnsi="Arial" w:cs="Arial"/>
                <w:sz w:val="18"/>
                <w:szCs w:val="18"/>
              </w:rPr>
            </w:pPr>
            <w:r w:rsidRPr="001316B8">
              <w:rPr>
                <w:rFonts w:ascii="Arial" w:hAnsi="Arial" w:cs="Arial"/>
                <w:sz w:val="18"/>
                <w:szCs w:val="18"/>
              </w:rPr>
              <w:t xml:space="preserve"> MU </w:t>
            </w:r>
            <w:r w:rsidR="006E1161">
              <w:rPr>
                <w:rFonts w:ascii="Arial" w:hAnsi="Arial" w:cs="Arial"/>
                <w:sz w:val="18"/>
                <w:szCs w:val="18"/>
              </w:rPr>
              <w:t xml:space="preserve">as defined in [3] </w:t>
            </w:r>
            <w:r w:rsidRPr="001316B8">
              <w:rPr>
                <w:rFonts w:ascii="Arial" w:hAnsi="Arial" w:cs="Arial"/>
                <w:sz w:val="18"/>
                <w:szCs w:val="18"/>
              </w:rPr>
              <w:t>(±4.</w:t>
            </w:r>
            <w:r w:rsidR="00DE170E">
              <w:rPr>
                <w:rFonts w:ascii="Arial" w:hAnsi="Arial" w:cs="Arial"/>
                <w:sz w:val="18"/>
                <w:szCs w:val="18"/>
              </w:rPr>
              <w:t>8</w:t>
            </w:r>
            <w:r w:rsidRPr="001316B8">
              <w:rPr>
                <w:rFonts w:ascii="Arial" w:hAnsi="Arial" w:cs="Arial"/>
                <w:sz w:val="18"/>
                <w:szCs w:val="18"/>
              </w:rPr>
              <w:t>9 dB) rounded to ±5 dB</w:t>
            </w:r>
          </w:p>
        </w:tc>
      </w:tr>
    </w:tbl>
    <w:p w14:paraId="77C356C6" w14:textId="5DE24CCC" w:rsidR="001F4A00" w:rsidRPr="005931D9" w:rsidRDefault="001F4A00" w:rsidP="00C406DF"/>
    <w:p w14:paraId="747C23B0" w14:textId="34074E4B" w:rsidR="005F08BD" w:rsidRDefault="00A17800" w:rsidP="00C406DF">
      <w:r>
        <w:lastRenderedPageBreak/>
        <w:t xml:space="preserve">We also agreed to have one test point (test point 1) for power range 1 and two test points test </w:t>
      </w:r>
      <w:r w:rsidR="00B41BFF">
        <w:t>(</w:t>
      </w:r>
      <w:r>
        <w:t xml:space="preserve">point 2 and test point 3) for power range 2. </w:t>
      </w:r>
      <w:r w:rsidR="00B41BFF">
        <w:t>Based on the information above, the nominal U</w:t>
      </w:r>
      <w:r w:rsidR="007C4E5A">
        <w:t>E power values shown in Table 2-2, Table 3.1-3 and Table 2-3</w:t>
      </w:r>
      <w:r w:rsidR="00B41BFF">
        <w:t xml:space="preserve"> were selected.</w:t>
      </w:r>
    </w:p>
    <w:p w14:paraId="0E832BF8" w14:textId="0C12DD8A" w:rsidR="0052748F" w:rsidRPr="00875CAA" w:rsidRDefault="0052748F" w:rsidP="00994E40">
      <w:pPr>
        <w:jc w:val="center"/>
        <w:rPr>
          <w:rFonts w:ascii="Arial" w:hAnsi="Arial" w:cs="Arial"/>
          <w:b/>
        </w:rPr>
      </w:pPr>
      <w:r w:rsidRPr="00875CAA">
        <w:rPr>
          <w:rFonts w:ascii="Arial" w:hAnsi="Arial" w:cs="Arial"/>
          <w:b/>
        </w:rPr>
        <w:t xml:space="preserve">Table </w:t>
      </w:r>
      <w:r w:rsidR="007C4E5A">
        <w:rPr>
          <w:rFonts w:ascii="Arial" w:hAnsi="Arial" w:cs="Arial"/>
          <w:b/>
        </w:rPr>
        <w:t>2-</w:t>
      </w:r>
      <w:r w:rsidR="00875CAA" w:rsidRPr="00875CAA">
        <w:rPr>
          <w:rFonts w:ascii="Arial" w:hAnsi="Arial" w:cs="Arial"/>
          <w:b/>
        </w:rPr>
        <w:t>2</w:t>
      </w:r>
      <w:r w:rsidRPr="00875CAA">
        <w:rPr>
          <w:rFonts w:ascii="Arial" w:hAnsi="Arial" w:cs="Arial"/>
          <w:b/>
        </w:rPr>
        <w:t>: Test Requirements of Absolute power tolerance (Test Point 1)</w:t>
      </w:r>
      <w:r w:rsidR="00875CAA" w:rsidRPr="00875CAA">
        <w:rPr>
          <w:rFonts w:ascii="Arial" w:hAnsi="Arial" w:cs="Arial"/>
          <w:b/>
        </w:rPr>
        <w:t xml:space="preserve"> for power range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[dBm]</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[dBm]</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[dBm]</w:t>
            </w:r>
          </w:p>
        </w:tc>
      </w:tr>
      <w:tr w:rsidR="00A11E0C" w14:paraId="21C0BE8D" w14:textId="77777777" w:rsidTr="007E7773">
        <w:tc>
          <w:tcPr>
            <w:tcW w:w="2337" w:type="dxa"/>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2D0C9B55" w:rsidR="00A11E0C" w:rsidRPr="007C239D" w:rsidRDefault="00A2287A" w:rsidP="00053154">
            <w:pPr>
              <w:spacing w:after="0"/>
              <w:jc w:val="center"/>
              <w:rPr>
                <w:rFonts w:ascii="Arial" w:hAnsi="Arial" w:cs="Arial"/>
                <w:sz w:val="18"/>
                <w:szCs w:val="18"/>
              </w:rPr>
            </w:pPr>
            <w:r>
              <w:rPr>
                <w:rFonts w:ascii="Arial" w:hAnsi="Arial" w:cs="Arial"/>
                <w:sz w:val="18"/>
                <w:szCs w:val="18"/>
              </w:rPr>
              <w:t>7</w:t>
            </w:r>
          </w:p>
        </w:tc>
        <w:tc>
          <w:tcPr>
            <w:tcW w:w="2338" w:type="dxa"/>
          </w:tcPr>
          <w:p w14:paraId="441DEB54" w14:textId="39A3F7AB"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sidR="0085157D">
              <w:rPr>
                <w:rFonts w:ascii="Arial" w:hAnsi="Arial" w:cs="Arial"/>
                <w:sz w:val="18"/>
                <w:szCs w:val="18"/>
              </w:rPr>
              <w:t>-</w:t>
            </w:r>
            <w:r w:rsidR="00875CAA">
              <w:rPr>
                <w:rFonts w:ascii="Arial" w:hAnsi="Arial" w:cs="Arial"/>
                <w:sz w:val="18"/>
                <w:szCs w:val="18"/>
              </w:rPr>
              <w:t xml:space="preserve"> </w:t>
            </w:r>
            <w:r w:rsidR="0085157D">
              <w:rPr>
                <w:rFonts w:ascii="Arial" w:hAnsi="Arial" w:cs="Arial"/>
                <w:sz w:val="18"/>
                <w:szCs w:val="18"/>
              </w:rPr>
              <w:t>[TT]</w:t>
            </w:r>
            <w:r>
              <w:rPr>
                <w:rFonts w:ascii="Arial" w:hAnsi="Arial" w:cs="Arial"/>
                <w:sz w:val="18"/>
                <w:szCs w:val="18"/>
              </w:rPr>
              <w:t xml:space="preserve"> = -12</w:t>
            </w:r>
          </w:p>
        </w:tc>
        <w:tc>
          <w:tcPr>
            <w:tcW w:w="2338" w:type="dxa"/>
          </w:tcPr>
          <w:p w14:paraId="4AD9D4AD" w14:textId="47226890"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Pr>
                <w:rFonts w:ascii="Arial" w:hAnsi="Arial" w:cs="Arial"/>
                <w:sz w:val="18"/>
                <w:szCs w:val="18"/>
              </w:rPr>
              <w:t>+</w:t>
            </w:r>
            <w:r w:rsidR="00875CAA">
              <w:rPr>
                <w:rFonts w:ascii="Arial" w:hAnsi="Arial" w:cs="Arial"/>
                <w:sz w:val="18"/>
                <w:szCs w:val="18"/>
              </w:rPr>
              <w:t xml:space="preserve"> </w:t>
            </w:r>
            <w:r>
              <w:rPr>
                <w:rFonts w:ascii="Arial" w:hAnsi="Arial" w:cs="Arial"/>
                <w:sz w:val="18"/>
                <w:szCs w:val="18"/>
              </w:rPr>
              <w:t>[TT] = 26</w:t>
            </w:r>
          </w:p>
        </w:tc>
      </w:tr>
    </w:tbl>
    <w:p w14:paraId="3FA35D66" w14:textId="77777777" w:rsidR="0052748F" w:rsidRDefault="0052748F" w:rsidP="00FF598E"/>
    <w:p w14:paraId="35FE7941" w14:textId="4939424B" w:rsidR="0052748F" w:rsidRPr="00875CAA" w:rsidRDefault="0052748F" w:rsidP="00994E40">
      <w:pPr>
        <w:jc w:val="center"/>
        <w:rPr>
          <w:rFonts w:ascii="Arial" w:hAnsi="Arial" w:cs="Arial"/>
          <w:b/>
        </w:rPr>
      </w:pPr>
      <w:r w:rsidRPr="00875CAA">
        <w:rPr>
          <w:rFonts w:ascii="Arial" w:hAnsi="Arial" w:cs="Arial"/>
          <w:b/>
        </w:rPr>
        <w:t xml:space="preserve">Table </w:t>
      </w:r>
      <w:r w:rsidR="007C4E5A">
        <w:rPr>
          <w:rFonts w:ascii="Arial" w:hAnsi="Arial" w:cs="Arial"/>
          <w:b/>
        </w:rPr>
        <w:t>2</w:t>
      </w:r>
      <w:r w:rsidRPr="00875CAA">
        <w:rPr>
          <w:rFonts w:ascii="Arial" w:hAnsi="Arial" w:cs="Arial"/>
          <w:b/>
        </w:rPr>
        <w:t>-</w:t>
      </w:r>
      <w:r w:rsidR="00875CAA" w:rsidRPr="00875CAA">
        <w:rPr>
          <w:rFonts w:ascii="Arial" w:hAnsi="Arial" w:cs="Arial"/>
          <w:b/>
        </w:rPr>
        <w:t>3</w:t>
      </w:r>
      <w:r w:rsidRPr="00875CAA">
        <w:rPr>
          <w:rFonts w:ascii="Arial" w:hAnsi="Arial" w:cs="Arial"/>
          <w:b/>
        </w:rPr>
        <w:t>: Test Requirements of Absolute power tolerance (Test Point 2)</w:t>
      </w:r>
      <w:r w:rsidR="00875CAA" w:rsidRPr="00875CAA">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[dBm]</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[dBm]</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[dBm]</w:t>
            </w:r>
          </w:p>
        </w:tc>
      </w:tr>
      <w:tr w:rsidR="00053154" w14:paraId="120E6537" w14:textId="77777777" w:rsidTr="009872EC">
        <w:tc>
          <w:tcPr>
            <w:tcW w:w="2337" w:type="dxa"/>
          </w:tcPr>
          <w:p w14:paraId="41D87C20" w14:textId="32729C91" w:rsidR="00053154" w:rsidRPr="007C239D" w:rsidRDefault="00053154" w:rsidP="009872EC">
            <w:pPr>
              <w:spacing w:after="0"/>
              <w:jc w:val="center"/>
              <w:rPr>
                <w:rFonts w:ascii="Arial" w:hAnsi="Arial" w:cs="Arial"/>
                <w:sz w:val="18"/>
                <w:szCs w:val="18"/>
              </w:rPr>
            </w:pPr>
            <w:r w:rsidRPr="00053154">
              <w:rPr>
                <w:rFonts w:ascii="Arial" w:hAnsi="Arial" w:cs="Arial"/>
                <w:sz w:val="18"/>
                <w:szCs w:val="18"/>
              </w:rPr>
              <w:t>P</w:t>
            </w:r>
            <w:r w:rsidRPr="00B33A11">
              <w:rPr>
                <w:rFonts w:ascii="Arial" w:hAnsi="Arial" w:cs="Arial"/>
                <w:sz w:val="18"/>
                <w:szCs w:val="18"/>
                <w:vertAlign w:val="subscript"/>
              </w:rPr>
              <w:t>max</w:t>
            </w:r>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775D469D" w:rsidR="00053154" w:rsidRPr="007C239D" w:rsidRDefault="00875CAA" w:rsidP="009872EC">
            <w:pPr>
              <w:spacing w:after="0"/>
              <w:jc w:val="center"/>
              <w:rPr>
                <w:rFonts w:ascii="Arial" w:hAnsi="Arial" w:cs="Arial"/>
                <w:sz w:val="18"/>
                <w:szCs w:val="18"/>
              </w:rPr>
            </w:pPr>
            <w:r>
              <w:rPr>
                <w:rFonts w:ascii="Arial" w:hAnsi="Arial" w:cs="Arial"/>
                <w:sz w:val="18"/>
                <w:szCs w:val="18"/>
              </w:rPr>
              <w:t>11</w:t>
            </w:r>
          </w:p>
        </w:tc>
        <w:tc>
          <w:tcPr>
            <w:tcW w:w="2338" w:type="dxa"/>
          </w:tcPr>
          <w:p w14:paraId="17744BF6" w14:textId="76D0A6C8" w:rsidR="00053154" w:rsidRPr="007C239D" w:rsidRDefault="00875CAA" w:rsidP="00875CAA">
            <w:pPr>
              <w:spacing w:after="0"/>
              <w:jc w:val="center"/>
              <w:rPr>
                <w:rFonts w:ascii="Arial" w:hAnsi="Arial" w:cs="Arial"/>
                <w:sz w:val="18"/>
                <w:szCs w:val="18"/>
              </w:rPr>
            </w:pPr>
            <w:r>
              <w:rPr>
                <w:rFonts w:ascii="Arial" w:hAnsi="Arial" w:cs="Arial"/>
                <w:sz w:val="18"/>
                <w:szCs w:val="18"/>
              </w:rPr>
              <w:t>11 - [TT] = -6</w:t>
            </w:r>
          </w:p>
        </w:tc>
        <w:tc>
          <w:tcPr>
            <w:tcW w:w="2338" w:type="dxa"/>
          </w:tcPr>
          <w:p w14:paraId="6392CEA4" w14:textId="04E106F4" w:rsidR="00053154" w:rsidRPr="007C239D" w:rsidRDefault="00875CAA" w:rsidP="009872EC">
            <w:pPr>
              <w:spacing w:after="0"/>
              <w:jc w:val="center"/>
              <w:rPr>
                <w:rFonts w:ascii="Arial" w:hAnsi="Arial" w:cs="Arial"/>
                <w:sz w:val="18"/>
                <w:szCs w:val="18"/>
              </w:rPr>
            </w:pPr>
            <w:r>
              <w:rPr>
                <w:rFonts w:ascii="Arial" w:hAnsi="Arial" w:cs="Arial"/>
                <w:sz w:val="18"/>
                <w:szCs w:val="18"/>
              </w:rPr>
              <w:t>11 + [TT] = 28</w:t>
            </w:r>
          </w:p>
        </w:tc>
      </w:tr>
    </w:tbl>
    <w:p w14:paraId="15DC7353" w14:textId="34E49FC3" w:rsidR="0052748F" w:rsidRDefault="0052748F" w:rsidP="00FF598E"/>
    <w:p w14:paraId="2ABA1D7A" w14:textId="1494E4B8" w:rsidR="007A2AF1" w:rsidRPr="00B41BFF" w:rsidRDefault="007A2AF1" w:rsidP="007A2AF1">
      <w:pPr>
        <w:jc w:val="center"/>
        <w:rPr>
          <w:rFonts w:ascii="Arial" w:hAnsi="Arial" w:cs="Arial"/>
          <w:b/>
        </w:rPr>
      </w:pPr>
      <w:r w:rsidRPr="00B41BFF">
        <w:rPr>
          <w:rFonts w:ascii="Arial" w:hAnsi="Arial" w:cs="Arial"/>
          <w:b/>
        </w:rPr>
        <w:t xml:space="preserve">Table </w:t>
      </w:r>
      <w:r w:rsidR="007C4E5A">
        <w:rPr>
          <w:rFonts w:ascii="Arial" w:hAnsi="Arial" w:cs="Arial"/>
          <w:b/>
        </w:rPr>
        <w:t>2</w:t>
      </w:r>
      <w:r w:rsidRPr="00B41BFF">
        <w:rPr>
          <w:rFonts w:ascii="Arial" w:hAnsi="Arial" w:cs="Arial"/>
          <w:b/>
        </w:rPr>
        <w:t>-</w:t>
      </w:r>
      <w:r w:rsidR="007C4E5A">
        <w:rPr>
          <w:rFonts w:ascii="Arial" w:hAnsi="Arial" w:cs="Arial"/>
          <w:b/>
        </w:rPr>
        <w:t>4</w:t>
      </w:r>
      <w:r w:rsidRPr="00B41BFF">
        <w:rPr>
          <w:rFonts w:ascii="Arial" w:hAnsi="Arial" w:cs="Arial"/>
          <w:b/>
        </w:rPr>
        <w:t>: Test Requirements of Absolute power tolerance (Test Point 3)</w:t>
      </w:r>
      <w:r w:rsidR="00875CAA" w:rsidRPr="00B41BFF">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7A2AF1" w:rsidRPr="007C239D" w14:paraId="6A614FB7" w14:textId="77777777" w:rsidTr="001A75FA">
        <w:tc>
          <w:tcPr>
            <w:tcW w:w="2337" w:type="dxa"/>
          </w:tcPr>
          <w:p w14:paraId="4109AB62" w14:textId="77777777" w:rsidR="007A2AF1" w:rsidRPr="007C239D" w:rsidRDefault="007A2AF1" w:rsidP="001A75FA">
            <w:pPr>
              <w:jc w:val="center"/>
              <w:rPr>
                <w:rFonts w:ascii="Arial" w:hAnsi="Arial" w:cs="Arial"/>
                <w:b/>
                <w:sz w:val="18"/>
                <w:szCs w:val="18"/>
              </w:rPr>
            </w:pPr>
            <w:r>
              <w:rPr>
                <w:rFonts w:ascii="Arial" w:hAnsi="Arial" w:cs="Arial"/>
                <w:b/>
                <w:sz w:val="18"/>
                <w:szCs w:val="18"/>
              </w:rPr>
              <w:t>Power range</w:t>
            </w:r>
          </w:p>
        </w:tc>
        <w:tc>
          <w:tcPr>
            <w:tcW w:w="2337" w:type="dxa"/>
          </w:tcPr>
          <w:p w14:paraId="2B00B52E" w14:textId="77777777" w:rsidR="007A2AF1" w:rsidRPr="007C239D" w:rsidRDefault="007A2AF1" w:rsidP="001A75FA">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[dBm]</w:t>
            </w:r>
          </w:p>
        </w:tc>
        <w:tc>
          <w:tcPr>
            <w:tcW w:w="2338" w:type="dxa"/>
          </w:tcPr>
          <w:p w14:paraId="553372BC"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Lower limit</w:t>
            </w:r>
          </w:p>
          <w:p w14:paraId="31C58C03"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[dBm]</w:t>
            </w:r>
          </w:p>
        </w:tc>
        <w:tc>
          <w:tcPr>
            <w:tcW w:w="2338" w:type="dxa"/>
          </w:tcPr>
          <w:p w14:paraId="02991048"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Upper limit</w:t>
            </w:r>
          </w:p>
          <w:p w14:paraId="45124EAE"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[dBm]</w:t>
            </w:r>
          </w:p>
        </w:tc>
      </w:tr>
      <w:tr w:rsidR="007A2AF1" w14:paraId="64DF0582" w14:textId="77777777" w:rsidTr="001A75FA">
        <w:tc>
          <w:tcPr>
            <w:tcW w:w="2337" w:type="dxa"/>
          </w:tcPr>
          <w:p w14:paraId="323BFC8B" w14:textId="77777777" w:rsidR="007A2AF1" w:rsidRPr="007C239D" w:rsidRDefault="007A2AF1" w:rsidP="001A75FA">
            <w:pPr>
              <w:spacing w:after="0"/>
              <w:jc w:val="center"/>
              <w:rPr>
                <w:rFonts w:ascii="Arial" w:hAnsi="Arial" w:cs="Arial"/>
                <w:sz w:val="18"/>
                <w:szCs w:val="18"/>
              </w:rPr>
            </w:pPr>
            <w:r w:rsidRPr="00053154">
              <w:rPr>
                <w:rFonts w:ascii="Arial" w:hAnsi="Arial" w:cs="Arial"/>
                <w:sz w:val="18"/>
                <w:szCs w:val="18"/>
              </w:rPr>
              <w:t>P</w:t>
            </w:r>
            <w:r w:rsidRPr="00B33A11">
              <w:rPr>
                <w:rFonts w:ascii="Arial" w:hAnsi="Arial" w:cs="Arial"/>
                <w:sz w:val="18"/>
                <w:szCs w:val="18"/>
                <w:vertAlign w:val="subscript"/>
              </w:rPr>
              <w:t>max</w:t>
            </w:r>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42542AE6" w14:textId="53F91EA1" w:rsidR="007A2AF1" w:rsidRPr="007C239D" w:rsidRDefault="00875CAA" w:rsidP="001A75FA">
            <w:pPr>
              <w:spacing w:after="0"/>
              <w:jc w:val="center"/>
              <w:rPr>
                <w:rFonts w:ascii="Arial" w:hAnsi="Arial" w:cs="Arial"/>
                <w:sz w:val="18"/>
                <w:szCs w:val="18"/>
              </w:rPr>
            </w:pPr>
            <w:r>
              <w:rPr>
                <w:rFonts w:ascii="Arial" w:hAnsi="Arial" w:cs="Arial"/>
                <w:sz w:val="18"/>
                <w:szCs w:val="18"/>
              </w:rPr>
              <w:t>22</w:t>
            </w:r>
          </w:p>
        </w:tc>
        <w:tc>
          <w:tcPr>
            <w:tcW w:w="2338" w:type="dxa"/>
          </w:tcPr>
          <w:p w14:paraId="31FEA18E" w14:textId="7626A1BC" w:rsidR="007A2AF1" w:rsidRPr="007C239D" w:rsidRDefault="00875CAA" w:rsidP="001A75FA">
            <w:pPr>
              <w:spacing w:after="0"/>
              <w:jc w:val="center"/>
              <w:rPr>
                <w:rFonts w:ascii="Arial" w:hAnsi="Arial" w:cs="Arial"/>
                <w:sz w:val="18"/>
                <w:szCs w:val="18"/>
              </w:rPr>
            </w:pPr>
            <w:r>
              <w:rPr>
                <w:rFonts w:ascii="Arial" w:hAnsi="Arial" w:cs="Arial"/>
                <w:sz w:val="18"/>
                <w:szCs w:val="18"/>
              </w:rPr>
              <w:t>22 – [TT] = 5</w:t>
            </w:r>
          </w:p>
        </w:tc>
        <w:tc>
          <w:tcPr>
            <w:tcW w:w="2338" w:type="dxa"/>
          </w:tcPr>
          <w:p w14:paraId="1088A2ED" w14:textId="334E9DF1" w:rsidR="007A2AF1" w:rsidRPr="007C239D" w:rsidRDefault="00875CAA" w:rsidP="001A75FA">
            <w:pPr>
              <w:spacing w:after="0"/>
              <w:jc w:val="center"/>
              <w:rPr>
                <w:rFonts w:ascii="Arial" w:hAnsi="Arial" w:cs="Arial"/>
                <w:sz w:val="18"/>
                <w:szCs w:val="18"/>
              </w:rPr>
            </w:pPr>
            <w:r>
              <w:rPr>
                <w:rFonts w:ascii="Arial" w:hAnsi="Arial" w:cs="Arial"/>
                <w:sz w:val="18"/>
                <w:szCs w:val="18"/>
              </w:rPr>
              <w:t xml:space="preserve">22 </w:t>
            </w:r>
            <w:r w:rsidR="007A2AF1">
              <w:rPr>
                <w:rFonts w:ascii="Arial" w:hAnsi="Arial" w:cs="Arial"/>
                <w:sz w:val="18"/>
                <w:szCs w:val="18"/>
              </w:rPr>
              <w:t>+</w:t>
            </w:r>
            <w:r>
              <w:rPr>
                <w:rFonts w:ascii="Arial" w:hAnsi="Arial" w:cs="Arial"/>
                <w:sz w:val="18"/>
                <w:szCs w:val="18"/>
              </w:rPr>
              <w:t xml:space="preserve"> </w:t>
            </w:r>
            <w:r w:rsidR="007A2AF1">
              <w:rPr>
                <w:rFonts w:ascii="Arial" w:hAnsi="Arial" w:cs="Arial"/>
                <w:sz w:val="18"/>
                <w:szCs w:val="18"/>
              </w:rPr>
              <w:t>[TT]</w:t>
            </w:r>
            <w:r>
              <w:rPr>
                <w:rFonts w:ascii="Arial" w:hAnsi="Arial" w:cs="Arial"/>
                <w:sz w:val="18"/>
                <w:szCs w:val="18"/>
              </w:rPr>
              <w:t xml:space="preserve"> = 39</w:t>
            </w:r>
          </w:p>
        </w:tc>
      </w:tr>
    </w:tbl>
    <w:p w14:paraId="09B419D9" w14:textId="793D1F99" w:rsidR="0052748F" w:rsidRDefault="0052748F" w:rsidP="00FF598E"/>
    <w:p w14:paraId="6474332C" w14:textId="180CEAD9" w:rsidR="00460D40" w:rsidRDefault="003B1F8F" w:rsidP="003B1F8F">
      <w:r w:rsidRPr="003B1F8F">
        <w:t xml:space="preserve">The </w:t>
      </w:r>
      <w:r>
        <w:t>expected measured power b</w:t>
      </w:r>
      <w:r w:rsidRPr="005931D9">
        <w:t xml:space="preserve">ased </w:t>
      </w:r>
      <w:r w:rsidR="00DE170E">
        <w:t>on</w:t>
      </w:r>
      <w:r>
        <w:t xml:space="preserve"> the parameters described above are provided in Table </w:t>
      </w:r>
      <w:r w:rsidR="00DE170E">
        <w:t>2</w:t>
      </w:r>
      <w:r>
        <w:t>-</w:t>
      </w:r>
      <w:r w:rsidR="00DE170E">
        <w:t>5</w:t>
      </w:r>
      <w:r>
        <w:t xml:space="preserve">, Table </w:t>
      </w:r>
      <w:r w:rsidR="00DE170E">
        <w:t>2</w:t>
      </w:r>
      <w:r>
        <w:t>-</w:t>
      </w:r>
      <w:r w:rsidR="00DE170E">
        <w:t>6</w:t>
      </w:r>
      <w:r>
        <w:t xml:space="preserve">, and Table </w:t>
      </w:r>
      <w:r w:rsidR="00DE170E">
        <w:t>2</w:t>
      </w:r>
      <w:r>
        <w:t>-</w:t>
      </w:r>
      <w:r w:rsidR="00DE170E">
        <w:t>7</w:t>
      </w:r>
      <w:r w:rsidRPr="005931D9">
        <w:t>.</w:t>
      </w:r>
    </w:p>
    <w:p w14:paraId="00FE9371" w14:textId="342149F2" w:rsidR="003B1F8F" w:rsidRPr="003B1F8F" w:rsidRDefault="003B1F8F" w:rsidP="003B1F8F">
      <w:pPr>
        <w:jc w:val="center"/>
        <w:rPr>
          <w:rFonts w:ascii="Arial" w:hAnsi="Arial" w:cs="Arial"/>
          <w:b/>
        </w:rPr>
      </w:pPr>
      <w:r w:rsidRPr="003B1F8F">
        <w:rPr>
          <w:rFonts w:ascii="Arial" w:hAnsi="Arial" w:cs="Arial"/>
          <w:b/>
        </w:rPr>
        <w:t xml:space="preserve">Table </w:t>
      </w:r>
      <w:r w:rsidR="00DE170E">
        <w:rPr>
          <w:rFonts w:ascii="Arial" w:hAnsi="Arial" w:cs="Arial"/>
          <w:b/>
        </w:rPr>
        <w:t>2</w:t>
      </w:r>
      <w:r w:rsidRPr="003B1F8F">
        <w:rPr>
          <w:rFonts w:ascii="Arial" w:hAnsi="Arial" w:cs="Arial"/>
          <w:b/>
        </w:rPr>
        <w:t>-</w:t>
      </w:r>
      <w:r w:rsidR="00DE170E">
        <w:rPr>
          <w:rFonts w:ascii="Arial" w:hAnsi="Arial" w:cs="Arial"/>
          <w:b/>
        </w:rPr>
        <w:t>5</w:t>
      </w:r>
      <w:r w:rsidRPr="003B1F8F">
        <w:rPr>
          <w:rFonts w:ascii="Arial" w:hAnsi="Arial" w:cs="Arial"/>
          <w:b/>
        </w:rPr>
        <w:t>: Test point 1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00B521B8" w14:textId="77777777" w:rsidTr="004B6807">
        <w:trPr>
          <w:jc w:val="center"/>
        </w:trPr>
        <w:tc>
          <w:tcPr>
            <w:tcW w:w="1868" w:type="dxa"/>
            <w:tcBorders>
              <w:bottom w:val="nil"/>
            </w:tcBorders>
            <w:vAlign w:val="center"/>
          </w:tcPr>
          <w:p w14:paraId="4E20ADA2" w14:textId="77777777" w:rsidR="003B1F8F" w:rsidRPr="00C60818" w:rsidRDefault="003B1F8F" w:rsidP="004B6807">
            <w:pPr>
              <w:pStyle w:val="TAH"/>
            </w:pPr>
          </w:p>
        </w:tc>
        <w:tc>
          <w:tcPr>
            <w:tcW w:w="952" w:type="dxa"/>
            <w:tcBorders>
              <w:bottom w:val="nil"/>
            </w:tcBorders>
          </w:tcPr>
          <w:p w14:paraId="56B20B99" w14:textId="77777777" w:rsidR="003B1F8F" w:rsidRPr="00C60818" w:rsidRDefault="003B1F8F" w:rsidP="004B6807">
            <w:pPr>
              <w:pStyle w:val="TAH"/>
            </w:pPr>
            <w:r w:rsidRPr="00C60818">
              <w:t>SCS</w:t>
            </w:r>
          </w:p>
        </w:tc>
        <w:tc>
          <w:tcPr>
            <w:tcW w:w="4718" w:type="dxa"/>
            <w:gridSpan w:val="4"/>
            <w:vAlign w:val="center"/>
          </w:tcPr>
          <w:p w14:paraId="0773CE11" w14:textId="77777777" w:rsidR="003B1F8F" w:rsidRPr="00C60818" w:rsidRDefault="003B1F8F" w:rsidP="004B6807">
            <w:pPr>
              <w:pStyle w:val="TAH"/>
            </w:pPr>
            <w:r w:rsidRPr="00C60818">
              <w:t>Channel bandwidth / expected output power (dBm)</w:t>
            </w:r>
          </w:p>
        </w:tc>
      </w:tr>
      <w:tr w:rsidR="003B1F8F" w:rsidRPr="00C60818" w14:paraId="07F5F52F" w14:textId="77777777" w:rsidTr="004B6807">
        <w:trPr>
          <w:jc w:val="center"/>
        </w:trPr>
        <w:tc>
          <w:tcPr>
            <w:tcW w:w="1868" w:type="dxa"/>
            <w:tcBorders>
              <w:top w:val="nil"/>
              <w:bottom w:val="single" w:sz="4" w:space="0" w:color="auto"/>
            </w:tcBorders>
            <w:vAlign w:val="center"/>
          </w:tcPr>
          <w:p w14:paraId="3FDB4485" w14:textId="77777777" w:rsidR="003B1F8F" w:rsidRPr="00C60818" w:rsidRDefault="003B1F8F" w:rsidP="004B6807">
            <w:pPr>
              <w:pStyle w:val="TAH"/>
            </w:pPr>
          </w:p>
        </w:tc>
        <w:tc>
          <w:tcPr>
            <w:tcW w:w="952" w:type="dxa"/>
            <w:tcBorders>
              <w:top w:val="nil"/>
            </w:tcBorders>
          </w:tcPr>
          <w:p w14:paraId="59E07064" w14:textId="77777777" w:rsidR="003B1F8F" w:rsidRPr="00C60818" w:rsidRDefault="003B1F8F" w:rsidP="004B6807">
            <w:pPr>
              <w:pStyle w:val="TAH"/>
            </w:pPr>
          </w:p>
        </w:tc>
        <w:tc>
          <w:tcPr>
            <w:tcW w:w="1134" w:type="dxa"/>
            <w:vAlign w:val="center"/>
          </w:tcPr>
          <w:p w14:paraId="12449BF9" w14:textId="77777777" w:rsidR="003B1F8F" w:rsidRPr="00C60818" w:rsidRDefault="003B1F8F" w:rsidP="004B6807">
            <w:pPr>
              <w:pStyle w:val="TAH"/>
            </w:pPr>
            <w:r w:rsidRPr="00C60818">
              <w:t>50 MHz</w:t>
            </w:r>
          </w:p>
        </w:tc>
        <w:tc>
          <w:tcPr>
            <w:tcW w:w="1225" w:type="dxa"/>
            <w:vAlign w:val="center"/>
          </w:tcPr>
          <w:p w14:paraId="6D206BA8" w14:textId="77777777" w:rsidR="003B1F8F" w:rsidRPr="00C60818" w:rsidRDefault="003B1F8F" w:rsidP="004B6807">
            <w:pPr>
              <w:pStyle w:val="TAH"/>
            </w:pPr>
            <w:r w:rsidRPr="00C60818">
              <w:t>100 MHz</w:t>
            </w:r>
          </w:p>
        </w:tc>
        <w:tc>
          <w:tcPr>
            <w:tcW w:w="1134" w:type="dxa"/>
            <w:vAlign w:val="center"/>
          </w:tcPr>
          <w:p w14:paraId="0FCF01D2" w14:textId="77777777" w:rsidR="003B1F8F" w:rsidRPr="00C60818" w:rsidRDefault="003B1F8F" w:rsidP="004B6807">
            <w:pPr>
              <w:pStyle w:val="TAH"/>
            </w:pPr>
            <w:r w:rsidRPr="00C60818">
              <w:t>200 MHz</w:t>
            </w:r>
          </w:p>
        </w:tc>
        <w:tc>
          <w:tcPr>
            <w:tcW w:w="1225" w:type="dxa"/>
            <w:vAlign w:val="center"/>
          </w:tcPr>
          <w:p w14:paraId="13859D73" w14:textId="77777777" w:rsidR="003B1F8F" w:rsidRPr="00C60818" w:rsidRDefault="003B1F8F" w:rsidP="004B6807">
            <w:pPr>
              <w:pStyle w:val="TAH"/>
            </w:pPr>
            <w:r w:rsidRPr="00C60818">
              <w:t>400 MHz</w:t>
            </w:r>
          </w:p>
        </w:tc>
      </w:tr>
      <w:tr w:rsidR="003B1F8F" w:rsidRPr="0069287F" w14:paraId="64591D45" w14:textId="77777777" w:rsidTr="004B6807">
        <w:trPr>
          <w:jc w:val="center"/>
        </w:trPr>
        <w:tc>
          <w:tcPr>
            <w:tcW w:w="1868" w:type="dxa"/>
            <w:tcBorders>
              <w:bottom w:val="nil"/>
            </w:tcBorders>
            <w:vAlign w:val="center"/>
          </w:tcPr>
          <w:p w14:paraId="01CBCC97" w14:textId="77777777" w:rsidR="003B1F8F" w:rsidRPr="0069287F" w:rsidRDefault="003B1F8F" w:rsidP="004B6807">
            <w:pPr>
              <w:pStyle w:val="TAL"/>
            </w:pPr>
            <w:r w:rsidRPr="0069287F">
              <w:t xml:space="preserve">Expected Measured </w:t>
            </w:r>
          </w:p>
        </w:tc>
        <w:tc>
          <w:tcPr>
            <w:tcW w:w="952" w:type="dxa"/>
          </w:tcPr>
          <w:p w14:paraId="02747F65" w14:textId="77777777" w:rsidR="003B1F8F" w:rsidRPr="0069287F" w:rsidRDefault="003B1F8F" w:rsidP="004B6807">
            <w:pPr>
              <w:pStyle w:val="TAC"/>
            </w:pPr>
            <w:r w:rsidRPr="0069287F">
              <w:t>60kHz</w:t>
            </w:r>
          </w:p>
        </w:tc>
        <w:tc>
          <w:tcPr>
            <w:tcW w:w="1134" w:type="dxa"/>
            <w:vAlign w:val="center"/>
          </w:tcPr>
          <w:p w14:paraId="4A48048F" w14:textId="46308F33" w:rsidR="003B1F8F" w:rsidRPr="0069287F" w:rsidRDefault="004330E3" w:rsidP="004B6807">
            <w:pPr>
              <w:pStyle w:val="TAC"/>
            </w:pPr>
            <w:r w:rsidRPr="0069287F">
              <w:t>8</w:t>
            </w:r>
            <w:r w:rsidR="00491D8A" w:rsidRPr="0069287F">
              <w:t>.1</w:t>
            </w:r>
          </w:p>
        </w:tc>
        <w:tc>
          <w:tcPr>
            <w:tcW w:w="1225" w:type="dxa"/>
            <w:vAlign w:val="center"/>
          </w:tcPr>
          <w:p w14:paraId="47E3BBA2" w14:textId="2E1BD311" w:rsidR="003B1F8F" w:rsidRPr="0069287F" w:rsidRDefault="0019170A" w:rsidP="004B6807">
            <w:pPr>
              <w:pStyle w:val="TAC"/>
            </w:pPr>
            <w:r w:rsidRPr="0069287F">
              <w:t>7.1</w:t>
            </w:r>
          </w:p>
        </w:tc>
        <w:tc>
          <w:tcPr>
            <w:tcW w:w="1134" w:type="dxa"/>
            <w:vAlign w:val="center"/>
          </w:tcPr>
          <w:p w14:paraId="06A21850" w14:textId="2033B482" w:rsidR="003B1F8F" w:rsidRPr="0069287F" w:rsidRDefault="004330E3" w:rsidP="004B6807">
            <w:pPr>
              <w:pStyle w:val="TAC"/>
            </w:pPr>
            <w:r w:rsidRPr="0069287F">
              <w:t>8</w:t>
            </w:r>
            <w:r w:rsidR="0019170A" w:rsidRPr="0069287F">
              <w:t>.1</w:t>
            </w:r>
          </w:p>
        </w:tc>
        <w:tc>
          <w:tcPr>
            <w:tcW w:w="1225" w:type="dxa"/>
            <w:vAlign w:val="center"/>
          </w:tcPr>
          <w:p w14:paraId="138B5C1A" w14:textId="77777777" w:rsidR="003B1F8F" w:rsidRPr="0069287F" w:rsidRDefault="003B1F8F" w:rsidP="004B6807">
            <w:pPr>
              <w:pStyle w:val="TAC"/>
            </w:pPr>
            <w:r w:rsidRPr="0069287F">
              <w:t>N/A</w:t>
            </w:r>
          </w:p>
        </w:tc>
      </w:tr>
      <w:tr w:rsidR="003B1F8F" w:rsidRPr="0069287F" w14:paraId="1AABD0A6" w14:textId="77777777" w:rsidTr="004B6807">
        <w:trPr>
          <w:jc w:val="center"/>
        </w:trPr>
        <w:tc>
          <w:tcPr>
            <w:tcW w:w="1868" w:type="dxa"/>
            <w:tcBorders>
              <w:top w:val="nil"/>
            </w:tcBorders>
            <w:vAlign w:val="center"/>
          </w:tcPr>
          <w:p w14:paraId="49C4D960" w14:textId="77777777" w:rsidR="003B1F8F" w:rsidRPr="0069287F" w:rsidRDefault="003B1F8F" w:rsidP="004B6807">
            <w:pPr>
              <w:pStyle w:val="TAC"/>
            </w:pPr>
            <w:r w:rsidRPr="0069287F">
              <w:t>power</w:t>
            </w:r>
          </w:p>
        </w:tc>
        <w:tc>
          <w:tcPr>
            <w:tcW w:w="952" w:type="dxa"/>
          </w:tcPr>
          <w:p w14:paraId="1FD414A3" w14:textId="77777777" w:rsidR="003B1F8F" w:rsidRPr="0069287F" w:rsidRDefault="003B1F8F" w:rsidP="004B6807">
            <w:pPr>
              <w:pStyle w:val="TAC"/>
            </w:pPr>
            <w:r w:rsidRPr="0069287F">
              <w:t>120kHz</w:t>
            </w:r>
          </w:p>
        </w:tc>
        <w:tc>
          <w:tcPr>
            <w:tcW w:w="1134" w:type="dxa"/>
            <w:vAlign w:val="center"/>
          </w:tcPr>
          <w:p w14:paraId="2628861C" w14:textId="4FF25F02" w:rsidR="003B1F8F" w:rsidRPr="0069287F" w:rsidRDefault="004330E3" w:rsidP="004B6807">
            <w:pPr>
              <w:pStyle w:val="TAC"/>
            </w:pPr>
            <w:r w:rsidRPr="0069287F">
              <w:t>8</w:t>
            </w:r>
            <w:r w:rsidR="0019170A" w:rsidRPr="0069287F">
              <w:t>.1</w:t>
            </w:r>
          </w:p>
        </w:tc>
        <w:tc>
          <w:tcPr>
            <w:tcW w:w="1225" w:type="dxa"/>
            <w:vAlign w:val="center"/>
          </w:tcPr>
          <w:p w14:paraId="7BADB24A" w14:textId="6036147E" w:rsidR="003B1F8F" w:rsidRPr="0069287F" w:rsidRDefault="0019170A" w:rsidP="004B6807">
            <w:pPr>
              <w:pStyle w:val="TAC"/>
            </w:pPr>
            <w:r w:rsidRPr="0069287F">
              <w:t>7.1</w:t>
            </w:r>
          </w:p>
        </w:tc>
        <w:tc>
          <w:tcPr>
            <w:tcW w:w="1134" w:type="dxa"/>
            <w:vAlign w:val="center"/>
          </w:tcPr>
          <w:p w14:paraId="519DC415" w14:textId="7AA09E76" w:rsidR="003B1F8F" w:rsidRPr="0069287F" w:rsidRDefault="004330E3" w:rsidP="004B6807">
            <w:pPr>
              <w:pStyle w:val="TAC"/>
            </w:pPr>
            <w:r w:rsidRPr="0069287F">
              <w:t>8</w:t>
            </w:r>
            <w:r w:rsidR="0019170A" w:rsidRPr="0069287F">
              <w:t>.1</w:t>
            </w:r>
          </w:p>
        </w:tc>
        <w:tc>
          <w:tcPr>
            <w:tcW w:w="1225" w:type="dxa"/>
            <w:vAlign w:val="center"/>
          </w:tcPr>
          <w:p w14:paraId="2C783591" w14:textId="244FD97F" w:rsidR="003B1F8F" w:rsidRPr="0069287F" w:rsidRDefault="0019170A" w:rsidP="004B6807">
            <w:pPr>
              <w:pStyle w:val="TAC"/>
            </w:pPr>
            <w:r w:rsidRPr="0069287F">
              <w:t>7.1</w:t>
            </w:r>
          </w:p>
        </w:tc>
      </w:tr>
      <w:tr w:rsidR="003B1F8F" w:rsidRPr="0069287F" w14:paraId="6FC329FF" w14:textId="77777777" w:rsidTr="004B6807">
        <w:trPr>
          <w:jc w:val="center"/>
        </w:trPr>
        <w:tc>
          <w:tcPr>
            <w:tcW w:w="2820" w:type="dxa"/>
            <w:gridSpan w:val="2"/>
            <w:tcBorders>
              <w:top w:val="nil"/>
            </w:tcBorders>
            <w:vAlign w:val="center"/>
          </w:tcPr>
          <w:p w14:paraId="4C702308" w14:textId="77777777" w:rsidR="003B1F8F" w:rsidRPr="0069287F" w:rsidRDefault="003B1F8F" w:rsidP="004B6807">
            <w:pPr>
              <w:pStyle w:val="TAC"/>
            </w:pPr>
            <w:r w:rsidRPr="0069287F">
              <w:t>Power tolerance</w:t>
            </w:r>
          </w:p>
        </w:tc>
        <w:tc>
          <w:tcPr>
            <w:tcW w:w="4718" w:type="dxa"/>
            <w:gridSpan w:val="4"/>
          </w:tcPr>
          <w:p w14:paraId="04FCC2A0" w14:textId="77777777" w:rsidR="003B1F8F" w:rsidRPr="0069287F" w:rsidRDefault="003B1F8F" w:rsidP="004B6807">
            <w:pPr>
              <w:pStyle w:val="TAC"/>
            </w:pPr>
            <w:r w:rsidRPr="0069287F">
              <w:t>± (14+TT) dB</w:t>
            </w:r>
          </w:p>
        </w:tc>
      </w:tr>
    </w:tbl>
    <w:p w14:paraId="5F5C8837" w14:textId="7BE292EC" w:rsidR="003B1F8F" w:rsidRPr="0069287F" w:rsidRDefault="003B1F8F" w:rsidP="003B1F8F"/>
    <w:p w14:paraId="46003D58" w14:textId="24FC352B" w:rsidR="003B1F8F" w:rsidRPr="0069287F" w:rsidRDefault="003B1F8F" w:rsidP="003B1F8F">
      <w:pPr>
        <w:jc w:val="center"/>
        <w:rPr>
          <w:rFonts w:ascii="Arial" w:hAnsi="Arial" w:cs="Arial"/>
          <w:b/>
        </w:rPr>
      </w:pPr>
      <w:r w:rsidRPr="0069287F">
        <w:rPr>
          <w:rFonts w:ascii="Arial" w:hAnsi="Arial" w:cs="Arial"/>
          <w:b/>
        </w:rPr>
        <w:t xml:space="preserve">Table </w:t>
      </w:r>
      <w:r w:rsidR="00DE170E">
        <w:rPr>
          <w:rFonts w:ascii="Arial" w:hAnsi="Arial" w:cs="Arial"/>
          <w:b/>
        </w:rPr>
        <w:t>2</w:t>
      </w:r>
      <w:r w:rsidRPr="0069287F">
        <w:rPr>
          <w:rFonts w:ascii="Arial" w:hAnsi="Arial" w:cs="Arial"/>
          <w:b/>
        </w:rPr>
        <w:t>-</w:t>
      </w:r>
      <w:r w:rsidR="00DE170E">
        <w:rPr>
          <w:rFonts w:ascii="Arial" w:hAnsi="Arial" w:cs="Arial"/>
          <w:b/>
        </w:rPr>
        <w:t>6</w:t>
      </w:r>
      <w:r w:rsidRPr="0069287F">
        <w:rPr>
          <w:rFonts w:ascii="Arial" w:hAnsi="Arial" w:cs="Arial"/>
          <w:b/>
        </w:rPr>
        <w:t>: Test point 2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222A1568" w14:textId="77777777" w:rsidTr="004B6807">
        <w:trPr>
          <w:jc w:val="center"/>
        </w:trPr>
        <w:tc>
          <w:tcPr>
            <w:tcW w:w="1868" w:type="dxa"/>
            <w:tcBorders>
              <w:bottom w:val="nil"/>
            </w:tcBorders>
            <w:vAlign w:val="center"/>
          </w:tcPr>
          <w:p w14:paraId="123E4000" w14:textId="77777777" w:rsidR="003B1F8F" w:rsidRPr="0069287F" w:rsidRDefault="003B1F8F" w:rsidP="004B6807">
            <w:pPr>
              <w:pStyle w:val="TAH"/>
            </w:pPr>
          </w:p>
        </w:tc>
        <w:tc>
          <w:tcPr>
            <w:tcW w:w="952" w:type="dxa"/>
            <w:tcBorders>
              <w:bottom w:val="nil"/>
            </w:tcBorders>
          </w:tcPr>
          <w:p w14:paraId="7929EA1B" w14:textId="77777777" w:rsidR="003B1F8F" w:rsidRPr="0069287F" w:rsidRDefault="003B1F8F" w:rsidP="004B6807">
            <w:pPr>
              <w:pStyle w:val="TAH"/>
            </w:pPr>
            <w:r w:rsidRPr="0069287F">
              <w:t>SCS</w:t>
            </w:r>
          </w:p>
        </w:tc>
        <w:tc>
          <w:tcPr>
            <w:tcW w:w="4718" w:type="dxa"/>
            <w:gridSpan w:val="4"/>
            <w:vAlign w:val="center"/>
          </w:tcPr>
          <w:p w14:paraId="58071128" w14:textId="77777777" w:rsidR="003B1F8F" w:rsidRPr="0069287F" w:rsidRDefault="003B1F8F" w:rsidP="004B6807">
            <w:pPr>
              <w:pStyle w:val="TAH"/>
            </w:pPr>
            <w:r w:rsidRPr="0069287F">
              <w:t>Channel bandwidth / expected output power (dBm)</w:t>
            </w:r>
          </w:p>
        </w:tc>
      </w:tr>
      <w:tr w:rsidR="003B1F8F" w:rsidRPr="0069287F" w14:paraId="32EBE6A2" w14:textId="77777777" w:rsidTr="004B6807">
        <w:trPr>
          <w:jc w:val="center"/>
        </w:trPr>
        <w:tc>
          <w:tcPr>
            <w:tcW w:w="1868" w:type="dxa"/>
            <w:tcBorders>
              <w:top w:val="nil"/>
              <w:bottom w:val="single" w:sz="4" w:space="0" w:color="auto"/>
            </w:tcBorders>
            <w:vAlign w:val="center"/>
          </w:tcPr>
          <w:p w14:paraId="43840382" w14:textId="77777777" w:rsidR="003B1F8F" w:rsidRPr="0069287F" w:rsidRDefault="003B1F8F" w:rsidP="004B6807">
            <w:pPr>
              <w:pStyle w:val="TAH"/>
            </w:pPr>
          </w:p>
        </w:tc>
        <w:tc>
          <w:tcPr>
            <w:tcW w:w="952" w:type="dxa"/>
            <w:tcBorders>
              <w:top w:val="nil"/>
            </w:tcBorders>
          </w:tcPr>
          <w:p w14:paraId="3A876C11" w14:textId="77777777" w:rsidR="003B1F8F" w:rsidRPr="0069287F" w:rsidRDefault="003B1F8F" w:rsidP="004B6807">
            <w:pPr>
              <w:pStyle w:val="TAH"/>
            </w:pPr>
          </w:p>
        </w:tc>
        <w:tc>
          <w:tcPr>
            <w:tcW w:w="1134" w:type="dxa"/>
            <w:vAlign w:val="center"/>
          </w:tcPr>
          <w:p w14:paraId="784999D8" w14:textId="77777777" w:rsidR="003B1F8F" w:rsidRPr="0069287F" w:rsidRDefault="003B1F8F" w:rsidP="004B6807">
            <w:pPr>
              <w:pStyle w:val="TAH"/>
            </w:pPr>
            <w:r w:rsidRPr="0069287F">
              <w:t>50 MHz</w:t>
            </w:r>
          </w:p>
        </w:tc>
        <w:tc>
          <w:tcPr>
            <w:tcW w:w="1225" w:type="dxa"/>
            <w:vAlign w:val="center"/>
          </w:tcPr>
          <w:p w14:paraId="3A9FF339" w14:textId="77777777" w:rsidR="003B1F8F" w:rsidRPr="0069287F" w:rsidRDefault="003B1F8F" w:rsidP="004B6807">
            <w:pPr>
              <w:pStyle w:val="TAH"/>
            </w:pPr>
            <w:r w:rsidRPr="0069287F">
              <w:t>100 MHz</w:t>
            </w:r>
          </w:p>
        </w:tc>
        <w:tc>
          <w:tcPr>
            <w:tcW w:w="1134" w:type="dxa"/>
            <w:vAlign w:val="center"/>
          </w:tcPr>
          <w:p w14:paraId="2542A002" w14:textId="77777777" w:rsidR="003B1F8F" w:rsidRPr="0069287F" w:rsidRDefault="003B1F8F" w:rsidP="004B6807">
            <w:pPr>
              <w:pStyle w:val="TAH"/>
            </w:pPr>
            <w:r w:rsidRPr="0069287F">
              <w:t>200 MHz</w:t>
            </w:r>
          </w:p>
        </w:tc>
        <w:tc>
          <w:tcPr>
            <w:tcW w:w="1225" w:type="dxa"/>
            <w:vAlign w:val="center"/>
          </w:tcPr>
          <w:p w14:paraId="08013F73" w14:textId="77777777" w:rsidR="003B1F8F" w:rsidRPr="0069287F" w:rsidRDefault="003B1F8F" w:rsidP="004B6807">
            <w:pPr>
              <w:pStyle w:val="TAH"/>
            </w:pPr>
            <w:r w:rsidRPr="0069287F">
              <w:t>400 MHz</w:t>
            </w:r>
          </w:p>
        </w:tc>
      </w:tr>
      <w:tr w:rsidR="003B1F8F" w:rsidRPr="0069287F" w14:paraId="175236D3" w14:textId="77777777" w:rsidTr="004B6807">
        <w:trPr>
          <w:jc w:val="center"/>
        </w:trPr>
        <w:tc>
          <w:tcPr>
            <w:tcW w:w="1868" w:type="dxa"/>
            <w:tcBorders>
              <w:bottom w:val="nil"/>
            </w:tcBorders>
            <w:vAlign w:val="center"/>
          </w:tcPr>
          <w:p w14:paraId="1EFBB61C" w14:textId="77777777" w:rsidR="003B1F8F" w:rsidRPr="0069287F" w:rsidRDefault="003B1F8F" w:rsidP="004B6807">
            <w:pPr>
              <w:pStyle w:val="TAL"/>
            </w:pPr>
            <w:r w:rsidRPr="0069287F">
              <w:t xml:space="preserve">Expected Measured </w:t>
            </w:r>
          </w:p>
        </w:tc>
        <w:tc>
          <w:tcPr>
            <w:tcW w:w="952" w:type="dxa"/>
          </w:tcPr>
          <w:p w14:paraId="3986212C" w14:textId="77777777" w:rsidR="003B1F8F" w:rsidRPr="0069287F" w:rsidRDefault="003B1F8F" w:rsidP="004B6807">
            <w:pPr>
              <w:pStyle w:val="TAC"/>
            </w:pPr>
            <w:r w:rsidRPr="0069287F">
              <w:t>60kHz</w:t>
            </w:r>
          </w:p>
        </w:tc>
        <w:tc>
          <w:tcPr>
            <w:tcW w:w="1134" w:type="dxa"/>
            <w:vAlign w:val="center"/>
          </w:tcPr>
          <w:p w14:paraId="69B35605" w14:textId="288FF6B2" w:rsidR="003B1F8F" w:rsidRPr="0069287F" w:rsidRDefault="004330E3" w:rsidP="004330E3">
            <w:pPr>
              <w:pStyle w:val="TAC"/>
            </w:pPr>
            <w:r w:rsidRPr="0069287F">
              <w:t>12</w:t>
            </w:r>
            <w:r w:rsidR="0019170A" w:rsidRPr="0069287F">
              <w:t>.1</w:t>
            </w:r>
          </w:p>
        </w:tc>
        <w:tc>
          <w:tcPr>
            <w:tcW w:w="1225" w:type="dxa"/>
            <w:vAlign w:val="center"/>
          </w:tcPr>
          <w:p w14:paraId="1FF7F122" w14:textId="66E32857" w:rsidR="003B1F8F" w:rsidRPr="0069287F" w:rsidRDefault="0019170A" w:rsidP="004B6807">
            <w:pPr>
              <w:pStyle w:val="TAC"/>
            </w:pPr>
            <w:r w:rsidRPr="0069287F">
              <w:t>11.1</w:t>
            </w:r>
          </w:p>
        </w:tc>
        <w:tc>
          <w:tcPr>
            <w:tcW w:w="1134" w:type="dxa"/>
            <w:vAlign w:val="center"/>
          </w:tcPr>
          <w:p w14:paraId="05EA6DBC" w14:textId="1A718B02" w:rsidR="003B1F8F" w:rsidRPr="0069287F" w:rsidRDefault="004330E3" w:rsidP="004330E3">
            <w:pPr>
              <w:pStyle w:val="TAC"/>
            </w:pPr>
            <w:r w:rsidRPr="0069287F">
              <w:t>12</w:t>
            </w:r>
            <w:r w:rsidR="0019170A" w:rsidRPr="0069287F">
              <w:t>.1</w:t>
            </w:r>
          </w:p>
        </w:tc>
        <w:tc>
          <w:tcPr>
            <w:tcW w:w="1225" w:type="dxa"/>
            <w:vAlign w:val="center"/>
          </w:tcPr>
          <w:p w14:paraId="0D808A9C" w14:textId="77777777" w:rsidR="003B1F8F" w:rsidRPr="0069287F" w:rsidRDefault="003B1F8F" w:rsidP="004B6807">
            <w:pPr>
              <w:pStyle w:val="TAC"/>
            </w:pPr>
            <w:r w:rsidRPr="0069287F">
              <w:t>N/A</w:t>
            </w:r>
          </w:p>
        </w:tc>
      </w:tr>
      <w:tr w:rsidR="003B1F8F" w:rsidRPr="0069287F" w14:paraId="6EF16CD4" w14:textId="77777777" w:rsidTr="004B6807">
        <w:trPr>
          <w:jc w:val="center"/>
        </w:trPr>
        <w:tc>
          <w:tcPr>
            <w:tcW w:w="1868" w:type="dxa"/>
            <w:tcBorders>
              <w:top w:val="nil"/>
            </w:tcBorders>
            <w:vAlign w:val="center"/>
          </w:tcPr>
          <w:p w14:paraId="480E0050" w14:textId="77777777" w:rsidR="003B1F8F" w:rsidRPr="0069287F" w:rsidRDefault="003B1F8F" w:rsidP="004B6807">
            <w:pPr>
              <w:pStyle w:val="TAC"/>
            </w:pPr>
            <w:r w:rsidRPr="0069287F">
              <w:t>power</w:t>
            </w:r>
          </w:p>
        </w:tc>
        <w:tc>
          <w:tcPr>
            <w:tcW w:w="952" w:type="dxa"/>
          </w:tcPr>
          <w:p w14:paraId="5C2ED7B9" w14:textId="77777777" w:rsidR="003B1F8F" w:rsidRPr="0069287F" w:rsidRDefault="003B1F8F" w:rsidP="004B6807">
            <w:pPr>
              <w:pStyle w:val="TAC"/>
            </w:pPr>
            <w:r w:rsidRPr="0069287F">
              <w:t>120kHz</w:t>
            </w:r>
          </w:p>
        </w:tc>
        <w:tc>
          <w:tcPr>
            <w:tcW w:w="1134" w:type="dxa"/>
            <w:vAlign w:val="center"/>
          </w:tcPr>
          <w:p w14:paraId="0C16CC2C" w14:textId="35F7DF1C" w:rsidR="003B1F8F" w:rsidRPr="0069287F" w:rsidRDefault="004330E3" w:rsidP="004330E3">
            <w:pPr>
              <w:pStyle w:val="TAC"/>
            </w:pPr>
            <w:r w:rsidRPr="0069287F">
              <w:t>12</w:t>
            </w:r>
            <w:r w:rsidR="0019170A" w:rsidRPr="0069287F">
              <w:t>.1</w:t>
            </w:r>
          </w:p>
        </w:tc>
        <w:tc>
          <w:tcPr>
            <w:tcW w:w="1225" w:type="dxa"/>
            <w:vAlign w:val="center"/>
          </w:tcPr>
          <w:p w14:paraId="61A3600A" w14:textId="24E24EFF" w:rsidR="003B1F8F" w:rsidRPr="0069287F" w:rsidRDefault="0019170A" w:rsidP="004B6807">
            <w:pPr>
              <w:pStyle w:val="TAC"/>
            </w:pPr>
            <w:r w:rsidRPr="0069287F">
              <w:t>11.1</w:t>
            </w:r>
          </w:p>
        </w:tc>
        <w:tc>
          <w:tcPr>
            <w:tcW w:w="1134" w:type="dxa"/>
            <w:vAlign w:val="center"/>
          </w:tcPr>
          <w:p w14:paraId="53A85857" w14:textId="10EE7F22" w:rsidR="003B1F8F" w:rsidRPr="0069287F" w:rsidRDefault="004330E3" w:rsidP="004330E3">
            <w:pPr>
              <w:pStyle w:val="TAC"/>
            </w:pPr>
            <w:r w:rsidRPr="0069287F">
              <w:t>12</w:t>
            </w:r>
            <w:r w:rsidR="0019170A" w:rsidRPr="0069287F">
              <w:t>.1</w:t>
            </w:r>
          </w:p>
        </w:tc>
        <w:tc>
          <w:tcPr>
            <w:tcW w:w="1225" w:type="dxa"/>
            <w:vAlign w:val="center"/>
          </w:tcPr>
          <w:p w14:paraId="7C51F358" w14:textId="39F1ED00" w:rsidR="003B1F8F" w:rsidRPr="0069287F" w:rsidRDefault="0019170A" w:rsidP="004B6807">
            <w:pPr>
              <w:pStyle w:val="TAC"/>
            </w:pPr>
            <w:r w:rsidRPr="0069287F">
              <w:t>11.1</w:t>
            </w:r>
          </w:p>
        </w:tc>
      </w:tr>
      <w:tr w:rsidR="003B1F8F" w:rsidRPr="0069287F" w14:paraId="1668FD3E" w14:textId="77777777" w:rsidTr="004B6807">
        <w:trPr>
          <w:jc w:val="center"/>
        </w:trPr>
        <w:tc>
          <w:tcPr>
            <w:tcW w:w="2820" w:type="dxa"/>
            <w:gridSpan w:val="2"/>
            <w:tcBorders>
              <w:top w:val="nil"/>
            </w:tcBorders>
            <w:vAlign w:val="center"/>
          </w:tcPr>
          <w:p w14:paraId="3EE8F694" w14:textId="77777777" w:rsidR="003B1F8F" w:rsidRPr="0069287F" w:rsidRDefault="003B1F8F" w:rsidP="004B6807">
            <w:pPr>
              <w:pStyle w:val="TAC"/>
            </w:pPr>
            <w:r w:rsidRPr="0069287F">
              <w:t>Power tolerance</w:t>
            </w:r>
          </w:p>
        </w:tc>
        <w:tc>
          <w:tcPr>
            <w:tcW w:w="4718" w:type="dxa"/>
            <w:gridSpan w:val="4"/>
          </w:tcPr>
          <w:p w14:paraId="0A486575" w14:textId="69E8A086" w:rsidR="003B1F8F" w:rsidRPr="0069287F" w:rsidRDefault="003B1F8F" w:rsidP="00491D8A">
            <w:pPr>
              <w:pStyle w:val="TAC"/>
            </w:pPr>
            <w:r w:rsidRPr="0069287F">
              <w:t>± (1</w:t>
            </w:r>
            <w:r w:rsidR="00491D8A" w:rsidRPr="0069287F">
              <w:t>2</w:t>
            </w:r>
            <w:r w:rsidRPr="0069287F">
              <w:t>+TT) dB</w:t>
            </w:r>
          </w:p>
        </w:tc>
      </w:tr>
    </w:tbl>
    <w:p w14:paraId="3E2B6BFC" w14:textId="5A2B9F53" w:rsidR="003B1F8F" w:rsidRPr="0069287F" w:rsidRDefault="003B1F8F" w:rsidP="003B1F8F"/>
    <w:p w14:paraId="59C670CF" w14:textId="34331E84" w:rsidR="003B1F8F" w:rsidRPr="0069287F" w:rsidRDefault="003B1F8F" w:rsidP="003B1F8F">
      <w:pPr>
        <w:jc w:val="center"/>
        <w:rPr>
          <w:rFonts w:ascii="Arial" w:hAnsi="Arial" w:cs="Arial"/>
          <w:b/>
        </w:rPr>
      </w:pPr>
      <w:r w:rsidRPr="0069287F">
        <w:rPr>
          <w:rFonts w:ascii="Arial" w:hAnsi="Arial" w:cs="Arial"/>
          <w:b/>
        </w:rPr>
        <w:t xml:space="preserve">Table </w:t>
      </w:r>
      <w:r w:rsidR="00DE170E">
        <w:rPr>
          <w:rFonts w:ascii="Arial" w:hAnsi="Arial" w:cs="Arial"/>
          <w:b/>
        </w:rPr>
        <w:t>2</w:t>
      </w:r>
      <w:r w:rsidRPr="0069287F">
        <w:rPr>
          <w:rFonts w:ascii="Arial" w:hAnsi="Arial" w:cs="Arial"/>
          <w:b/>
        </w:rPr>
        <w:t>-</w:t>
      </w:r>
      <w:r w:rsidR="00DE170E">
        <w:rPr>
          <w:rFonts w:ascii="Arial" w:hAnsi="Arial" w:cs="Arial"/>
          <w:b/>
        </w:rPr>
        <w:t>7</w:t>
      </w:r>
      <w:r w:rsidRPr="0069287F">
        <w:rPr>
          <w:rFonts w:ascii="Arial" w:hAnsi="Arial" w:cs="Arial"/>
          <w:b/>
        </w:rPr>
        <w:t>: Test point 3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5C9BBA80" w14:textId="77777777" w:rsidTr="004B6807">
        <w:trPr>
          <w:jc w:val="center"/>
        </w:trPr>
        <w:tc>
          <w:tcPr>
            <w:tcW w:w="1868" w:type="dxa"/>
            <w:tcBorders>
              <w:bottom w:val="nil"/>
            </w:tcBorders>
            <w:vAlign w:val="center"/>
          </w:tcPr>
          <w:p w14:paraId="2CE2A225" w14:textId="77777777" w:rsidR="003B1F8F" w:rsidRPr="0069287F" w:rsidRDefault="003B1F8F" w:rsidP="004B6807">
            <w:pPr>
              <w:pStyle w:val="TAH"/>
            </w:pPr>
          </w:p>
        </w:tc>
        <w:tc>
          <w:tcPr>
            <w:tcW w:w="952" w:type="dxa"/>
            <w:tcBorders>
              <w:bottom w:val="nil"/>
            </w:tcBorders>
          </w:tcPr>
          <w:p w14:paraId="0D734354" w14:textId="77777777" w:rsidR="003B1F8F" w:rsidRPr="0069287F" w:rsidRDefault="003B1F8F" w:rsidP="004B6807">
            <w:pPr>
              <w:pStyle w:val="TAH"/>
            </w:pPr>
            <w:r w:rsidRPr="0069287F">
              <w:t>SCS</w:t>
            </w:r>
          </w:p>
        </w:tc>
        <w:tc>
          <w:tcPr>
            <w:tcW w:w="4718" w:type="dxa"/>
            <w:gridSpan w:val="4"/>
            <w:vAlign w:val="center"/>
          </w:tcPr>
          <w:p w14:paraId="19EAB7D9" w14:textId="77777777" w:rsidR="003B1F8F" w:rsidRPr="0069287F" w:rsidRDefault="003B1F8F" w:rsidP="004B6807">
            <w:pPr>
              <w:pStyle w:val="TAH"/>
            </w:pPr>
            <w:r w:rsidRPr="0069287F">
              <w:t>Channel bandwidth / expected output power (dBm)</w:t>
            </w:r>
          </w:p>
        </w:tc>
      </w:tr>
      <w:tr w:rsidR="003B1F8F" w:rsidRPr="0069287F" w14:paraId="736C1C80" w14:textId="77777777" w:rsidTr="004B6807">
        <w:trPr>
          <w:jc w:val="center"/>
        </w:trPr>
        <w:tc>
          <w:tcPr>
            <w:tcW w:w="1868" w:type="dxa"/>
            <w:tcBorders>
              <w:top w:val="nil"/>
              <w:bottom w:val="single" w:sz="4" w:space="0" w:color="auto"/>
            </w:tcBorders>
            <w:vAlign w:val="center"/>
          </w:tcPr>
          <w:p w14:paraId="5D4EA2F4" w14:textId="77777777" w:rsidR="003B1F8F" w:rsidRPr="0069287F" w:rsidRDefault="003B1F8F" w:rsidP="004B6807">
            <w:pPr>
              <w:pStyle w:val="TAH"/>
            </w:pPr>
          </w:p>
        </w:tc>
        <w:tc>
          <w:tcPr>
            <w:tcW w:w="952" w:type="dxa"/>
            <w:tcBorders>
              <w:top w:val="nil"/>
            </w:tcBorders>
          </w:tcPr>
          <w:p w14:paraId="2CCE5E68" w14:textId="77777777" w:rsidR="003B1F8F" w:rsidRPr="0069287F" w:rsidRDefault="003B1F8F" w:rsidP="004B6807">
            <w:pPr>
              <w:pStyle w:val="TAH"/>
            </w:pPr>
          </w:p>
        </w:tc>
        <w:tc>
          <w:tcPr>
            <w:tcW w:w="1134" w:type="dxa"/>
            <w:vAlign w:val="center"/>
          </w:tcPr>
          <w:p w14:paraId="0408879D" w14:textId="77777777" w:rsidR="003B1F8F" w:rsidRPr="0069287F" w:rsidRDefault="003B1F8F" w:rsidP="004B6807">
            <w:pPr>
              <w:pStyle w:val="TAH"/>
            </w:pPr>
            <w:r w:rsidRPr="0069287F">
              <w:t>50 MHz</w:t>
            </w:r>
          </w:p>
        </w:tc>
        <w:tc>
          <w:tcPr>
            <w:tcW w:w="1225" w:type="dxa"/>
            <w:vAlign w:val="center"/>
          </w:tcPr>
          <w:p w14:paraId="56473E9E" w14:textId="77777777" w:rsidR="003B1F8F" w:rsidRPr="0069287F" w:rsidRDefault="003B1F8F" w:rsidP="004B6807">
            <w:pPr>
              <w:pStyle w:val="TAH"/>
            </w:pPr>
            <w:r w:rsidRPr="0069287F">
              <w:t>100 MHz</w:t>
            </w:r>
          </w:p>
        </w:tc>
        <w:tc>
          <w:tcPr>
            <w:tcW w:w="1134" w:type="dxa"/>
            <w:vAlign w:val="center"/>
          </w:tcPr>
          <w:p w14:paraId="063A102A" w14:textId="77777777" w:rsidR="003B1F8F" w:rsidRPr="0069287F" w:rsidRDefault="003B1F8F" w:rsidP="004B6807">
            <w:pPr>
              <w:pStyle w:val="TAH"/>
            </w:pPr>
            <w:r w:rsidRPr="0069287F">
              <w:t>200 MHz</w:t>
            </w:r>
          </w:p>
        </w:tc>
        <w:tc>
          <w:tcPr>
            <w:tcW w:w="1225" w:type="dxa"/>
            <w:vAlign w:val="center"/>
          </w:tcPr>
          <w:p w14:paraId="7C8AC9C9" w14:textId="77777777" w:rsidR="003B1F8F" w:rsidRPr="0069287F" w:rsidRDefault="003B1F8F" w:rsidP="004B6807">
            <w:pPr>
              <w:pStyle w:val="TAH"/>
            </w:pPr>
            <w:r w:rsidRPr="0069287F">
              <w:t>400 MHz</w:t>
            </w:r>
          </w:p>
        </w:tc>
      </w:tr>
      <w:tr w:rsidR="003B1F8F" w:rsidRPr="0069287F" w14:paraId="03946CEA" w14:textId="77777777" w:rsidTr="004B6807">
        <w:trPr>
          <w:jc w:val="center"/>
        </w:trPr>
        <w:tc>
          <w:tcPr>
            <w:tcW w:w="1868" w:type="dxa"/>
            <w:tcBorders>
              <w:bottom w:val="nil"/>
            </w:tcBorders>
            <w:vAlign w:val="center"/>
          </w:tcPr>
          <w:p w14:paraId="158E5DB4" w14:textId="77777777" w:rsidR="003B1F8F" w:rsidRPr="0069287F" w:rsidRDefault="003B1F8F" w:rsidP="004B6807">
            <w:pPr>
              <w:pStyle w:val="TAL"/>
            </w:pPr>
            <w:r w:rsidRPr="0069287F">
              <w:t xml:space="preserve">Expected Measured </w:t>
            </w:r>
          </w:p>
        </w:tc>
        <w:tc>
          <w:tcPr>
            <w:tcW w:w="952" w:type="dxa"/>
          </w:tcPr>
          <w:p w14:paraId="11AD77F8" w14:textId="77777777" w:rsidR="003B1F8F" w:rsidRPr="0069287F" w:rsidRDefault="003B1F8F" w:rsidP="004B6807">
            <w:pPr>
              <w:pStyle w:val="TAC"/>
            </w:pPr>
            <w:r w:rsidRPr="0069287F">
              <w:t>60kHz</w:t>
            </w:r>
          </w:p>
        </w:tc>
        <w:tc>
          <w:tcPr>
            <w:tcW w:w="1134" w:type="dxa"/>
            <w:vAlign w:val="center"/>
          </w:tcPr>
          <w:p w14:paraId="46E013B3" w14:textId="013703DA" w:rsidR="003B1F8F" w:rsidRPr="0069287F" w:rsidRDefault="00334AE3" w:rsidP="00C32F57">
            <w:pPr>
              <w:pStyle w:val="TAC"/>
            </w:pPr>
            <w:r w:rsidRPr="0069287F">
              <w:t>2</w:t>
            </w:r>
            <w:r w:rsidR="00C32F57" w:rsidRPr="0069287F">
              <w:t>2</w:t>
            </w:r>
            <w:r w:rsidR="0019170A" w:rsidRPr="0069287F">
              <w:t>.1</w:t>
            </w:r>
          </w:p>
        </w:tc>
        <w:tc>
          <w:tcPr>
            <w:tcW w:w="1225" w:type="dxa"/>
            <w:vAlign w:val="center"/>
          </w:tcPr>
          <w:p w14:paraId="1D60931F" w14:textId="7C8340AC" w:rsidR="003B1F8F" w:rsidRPr="0069287F" w:rsidRDefault="00334AE3" w:rsidP="00334AE3">
            <w:pPr>
              <w:pStyle w:val="TAC"/>
            </w:pPr>
            <w:r w:rsidRPr="0069287F">
              <w:t>22</w:t>
            </w:r>
            <w:r w:rsidR="0019170A" w:rsidRPr="0069287F">
              <w:t>.1</w:t>
            </w:r>
          </w:p>
        </w:tc>
        <w:tc>
          <w:tcPr>
            <w:tcW w:w="1134" w:type="dxa"/>
            <w:vAlign w:val="center"/>
          </w:tcPr>
          <w:p w14:paraId="1CF8BE9E" w14:textId="154C3762" w:rsidR="003B1F8F" w:rsidRPr="0069287F" w:rsidRDefault="00334AE3" w:rsidP="00334AE3">
            <w:pPr>
              <w:pStyle w:val="TAC"/>
            </w:pPr>
            <w:r w:rsidRPr="0069287F">
              <w:t>22</w:t>
            </w:r>
            <w:r w:rsidR="0019170A" w:rsidRPr="0069287F">
              <w:t>.1</w:t>
            </w:r>
          </w:p>
        </w:tc>
        <w:tc>
          <w:tcPr>
            <w:tcW w:w="1225" w:type="dxa"/>
            <w:vAlign w:val="center"/>
          </w:tcPr>
          <w:p w14:paraId="0DB56946" w14:textId="77777777" w:rsidR="003B1F8F" w:rsidRPr="0069287F" w:rsidRDefault="003B1F8F" w:rsidP="004B6807">
            <w:pPr>
              <w:pStyle w:val="TAC"/>
            </w:pPr>
            <w:r w:rsidRPr="0069287F">
              <w:t>N/A</w:t>
            </w:r>
          </w:p>
        </w:tc>
      </w:tr>
      <w:tr w:rsidR="003B1F8F" w:rsidRPr="00C60818" w14:paraId="67F7049C" w14:textId="77777777" w:rsidTr="004B6807">
        <w:trPr>
          <w:jc w:val="center"/>
        </w:trPr>
        <w:tc>
          <w:tcPr>
            <w:tcW w:w="1868" w:type="dxa"/>
            <w:tcBorders>
              <w:top w:val="nil"/>
            </w:tcBorders>
            <w:vAlign w:val="center"/>
          </w:tcPr>
          <w:p w14:paraId="7022EF3F" w14:textId="77777777" w:rsidR="003B1F8F" w:rsidRPr="0069287F" w:rsidRDefault="003B1F8F" w:rsidP="004B6807">
            <w:pPr>
              <w:pStyle w:val="TAC"/>
            </w:pPr>
            <w:r w:rsidRPr="0069287F">
              <w:t>power</w:t>
            </w:r>
          </w:p>
        </w:tc>
        <w:tc>
          <w:tcPr>
            <w:tcW w:w="952" w:type="dxa"/>
          </w:tcPr>
          <w:p w14:paraId="07414478" w14:textId="77777777" w:rsidR="003B1F8F" w:rsidRPr="0069287F" w:rsidRDefault="003B1F8F" w:rsidP="004B6807">
            <w:pPr>
              <w:pStyle w:val="TAC"/>
            </w:pPr>
            <w:r w:rsidRPr="0069287F">
              <w:t>120kHz</w:t>
            </w:r>
          </w:p>
        </w:tc>
        <w:tc>
          <w:tcPr>
            <w:tcW w:w="1134" w:type="dxa"/>
            <w:vAlign w:val="center"/>
          </w:tcPr>
          <w:p w14:paraId="6DEC5761" w14:textId="369B6B08" w:rsidR="003B1F8F" w:rsidRPr="0069287F" w:rsidRDefault="00172E26" w:rsidP="00C32F57">
            <w:pPr>
              <w:pStyle w:val="TAC"/>
            </w:pPr>
            <w:r w:rsidRPr="0069287F">
              <w:t>2</w:t>
            </w:r>
            <w:r w:rsidR="00C32F57" w:rsidRPr="0069287F">
              <w:t>2</w:t>
            </w:r>
            <w:r w:rsidR="0019170A" w:rsidRPr="0069287F">
              <w:t>.1</w:t>
            </w:r>
          </w:p>
        </w:tc>
        <w:tc>
          <w:tcPr>
            <w:tcW w:w="1225" w:type="dxa"/>
            <w:vAlign w:val="center"/>
          </w:tcPr>
          <w:p w14:paraId="1EE10F63" w14:textId="1C2BDF43" w:rsidR="003B1F8F" w:rsidRPr="0069287F" w:rsidRDefault="00334AE3" w:rsidP="00334AE3">
            <w:pPr>
              <w:pStyle w:val="TAC"/>
            </w:pPr>
            <w:r w:rsidRPr="0069287F">
              <w:t>22</w:t>
            </w:r>
            <w:r w:rsidR="0019170A" w:rsidRPr="0069287F">
              <w:t>.1</w:t>
            </w:r>
          </w:p>
        </w:tc>
        <w:tc>
          <w:tcPr>
            <w:tcW w:w="1134" w:type="dxa"/>
            <w:vAlign w:val="center"/>
          </w:tcPr>
          <w:p w14:paraId="3B181937" w14:textId="27F56712" w:rsidR="003B1F8F" w:rsidRPr="0069287F" w:rsidRDefault="00334AE3" w:rsidP="00334AE3">
            <w:pPr>
              <w:pStyle w:val="TAC"/>
            </w:pPr>
            <w:r w:rsidRPr="0069287F">
              <w:t>22</w:t>
            </w:r>
            <w:r w:rsidR="0019170A" w:rsidRPr="0069287F">
              <w:t>.1</w:t>
            </w:r>
          </w:p>
        </w:tc>
        <w:tc>
          <w:tcPr>
            <w:tcW w:w="1225" w:type="dxa"/>
            <w:vAlign w:val="center"/>
          </w:tcPr>
          <w:p w14:paraId="268C1B10" w14:textId="15765B42" w:rsidR="003B1F8F" w:rsidRPr="00C60818" w:rsidRDefault="0019170A" w:rsidP="00334AE3">
            <w:pPr>
              <w:pStyle w:val="TAC"/>
            </w:pPr>
            <w:r w:rsidRPr="0069287F">
              <w:t>21.1</w:t>
            </w:r>
          </w:p>
        </w:tc>
      </w:tr>
      <w:tr w:rsidR="003B1F8F" w:rsidRPr="00C60818" w14:paraId="0F2601B2" w14:textId="77777777" w:rsidTr="004B6807">
        <w:trPr>
          <w:jc w:val="center"/>
        </w:trPr>
        <w:tc>
          <w:tcPr>
            <w:tcW w:w="2820" w:type="dxa"/>
            <w:gridSpan w:val="2"/>
            <w:tcBorders>
              <w:top w:val="nil"/>
            </w:tcBorders>
            <w:vAlign w:val="center"/>
          </w:tcPr>
          <w:p w14:paraId="0A78BFAC" w14:textId="77777777" w:rsidR="003B1F8F" w:rsidRPr="00C60818" w:rsidRDefault="003B1F8F" w:rsidP="004B6807">
            <w:pPr>
              <w:pStyle w:val="TAC"/>
            </w:pPr>
            <w:r w:rsidRPr="003548C4">
              <w:t>Power tolerance</w:t>
            </w:r>
          </w:p>
        </w:tc>
        <w:tc>
          <w:tcPr>
            <w:tcW w:w="4718" w:type="dxa"/>
            <w:gridSpan w:val="4"/>
          </w:tcPr>
          <w:p w14:paraId="555DEBA5" w14:textId="1FB2302C" w:rsidR="003B1F8F" w:rsidRPr="00C60818" w:rsidRDefault="003B1F8F" w:rsidP="00491D8A">
            <w:pPr>
              <w:pStyle w:val="TAC"/>
            </w:pPr>
            <w:r w:rsidRPr="003548C4">
              <w:t>± (1</w:t>
            </w:r>
            <w:r w:rsidR="00491D8A">
              <w:t>2</w:t>
            </w:r>
            <w:r w:rsidRPr="003548C4">
              <w:t>+TT)</w:t>
            </w:r>
            <w:r>
              <w:t xml:space="preserve"> </w:t>
            </w:r>
            <w:r w:rsidRPr="003548C4">
              <w:t>dB</w:t>
            </w:r>
          </w:p>
        </w:tc>
      </w:tr>
    </w:tbl>
    <w:p w14:paraId="568C2724" w14:textId="77777777" w:rsidR="003B1F8F" w:rsidRDefault="003B1F8F" w:rsidP="003B1F8F"/>
    <w:p w14:paraId="1DFE08D7" w14:textId="2A32F3E6" w:rsidR="00FB5C40" w:rsidRDefault="009972FE" w:rsidP="00FB5C40">
      <w:r>
        <w:t xml:space="preserve">Since the UE maximum output power (EIRP) values were used to calculate the </w:t>
      </w:r>
      <w:r w:rsidRPr="009972FE">
        <w:t>Nominal UE Power</w:t>
      </w:r>
      <w:r>
        <w:t xml:space="preserve"> parameters we propose the following</w:t>
      </w:r>
      <w:r w:rsidR="00617A9D">
        <w:t xml:space="preserve"> MU values for PC3</w:t>
      </w:r>
      <w:r>
        <w:t xml:space="preserve">: </w:t>
      </w:r>
    </w:p>
    <w:p w14:paraId="579AA3DB" w14:textId="628CF68D" w:rsidR="009972FE" w:rsidRDefault="009972FE" w:rsidP="00FB5C40"/>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972FE" w:rsidRPr="00C75948" w14:paraId="0C19EFCB" w14:textId="77777777" w:rsidTr="002F17FA">
        <w:trPr>
          <w:cantSplit/>
          <w:jc w:val="center"/>
        </w:trPr>
        <w:tc>
          <w:tcPr>
            <w:tcW w:w="2721" w:type="dxa"/>
          </w:tcPr>
          <w:p w14:paraId="09949B3A" w14:textId="77777777" w:rsidR="009972FE" w:rsidRPr="00C75948" w:rsidRDefault="009972FE" w:rsidP="002F17FA">
            <w:pPr>
              <w:pStyle w:val="TAH"/>
            </w:pPr>
            <w:r w:rsidRPr="00C75948">
              <w:t>Sub clause</w:t>
            </w:r>
          </w:p>
        </w:tc>
        <w:tc>
          <w:tcPr>
            <w:tcW w:w="3628" w:type="dxa"/>
          </w:tcPr>
          <w:p w14:paraId="2513A9F5" w14:textId="77777777" w:rsidR="009972FE" w:rsidRPr="00C75948" w:rsidRDefault="009972FE" w:rsidP="002F17FA">
            <w:pPr>
              <w:pStyle w:val="TAH"/>
            </w:pPr>
            <w:r w:rsidRPr="00C75948">
              <w:t>Maximum Test System Uncertainty</w:t>
            </w:r>
          </w:p>
        </w:tc>
        <w:tc>
          <w:tcPr>
            <w:tcW w:w="2949" w:type="dxa"/>
          </w:tcPr>
          <w:p w14:paraId="7E6BE415" w14:textId="77777777" w:rsidR="009972FE" w:rsidRPr="00C75948" w:rsidRDefault="009972FE" w:rsidP="002F17FA">
            <w:pPr>
              <w:pStyle w:val="TAH"/>
            </w:pPr>
            <w:r w:rsidRPr="00C75948">
              <w:t>Derivation of MTSU</w:t>
            </w:r>
          </w:p>
        </w:tc>
      </w:tr>
      <w:tr w:rsidR="009972FE" w:rsidRPr="00C75948" w14:paraId="2C419FCD" w14:textId="77777777" w:rsidTr="002F17FA">
        <w:trPr>
          <w:cantSplit/>
          <w:jc w:val="center"/>
        </w:trPr>
        <w:tc>
          <w:tcPr>
            <w:tcW w:w="2721" w:type="dxa"/>
          </w:tcPr>
          <w:p w14:paraId="5A110374" w14:textId="2276E275" w:rsidR="009972FE" w:rsidRPr="00C75948" w:rsidRDefault="009972FE" w:rsidP="009972FE">
            <w:pPr>
              <w:pStyle w:val="TAL"/>
              <w:rPr>
                <w:rFonts w:cs="v4.2.0"/>
              </w:rPr>
            </w:pPr>
            <w:r w:rsidRPr="00C75948">
              <w:rPr>
                <w:rFonts w:cs="v4.2.0"/>
              </w:rPr>
              <w:t>6</w:t>
            </w:r>
            <w:r>
              <w:rPr>
                <w:rFonts w:cs="v4.2.0"/>
              </w:rPr>
              <w:t>.3.4.2</w:t>
            </w:r>
            <w:r w:rsidRPr="00C75948">
              <w:rPr>
                <w:rFonts w:cs="v4.2.0"/>
              </w:rPr>
              <w:t xml:space="preserve"> </w:t>
            </w:r>
            <w:r>
              <w:rPr>
                <w:rFonts w:cs="v4.2.0"/>
              </w:rPr>
              <w:t>Absolute power tolerance</w:t>
            </w:r>
          </w:p>
        </w:tc>
        <w:tc>
          <w:tcPr>
            <w:tcW w:w="3628" w:type="dxa"/>
          </w:tcPr>
          <w:p w14:paraId="59BE68A2" w14:textId="77777777" w:rsidR="009972FE" w:rsidRPr="00C75948" w:rsidRDefault="009972FE" w:rsidP="002F17FA">
            <w:pPr>
              <w:pStyle w:val="TAL"/>
              <w:rPr>
                <w:rFonts w:cs="Arial"/>
                <w:bCs/>
                <w:color w:val="000000"/>
                <w:szCs w:val="18"/>
                <w:lang w:eastAsia="ja-JP"/>
              </w:rPr>
            </w:pPr>
            <w:r w:rsidRPr="00C75948">
              <w:rPr>
                <w:rFonts w:cs="Arial"/>
                <w:bCs/>
                <w:color w:val="000000"/>
                <w:szCs w:val="18"/>
                <w:u w:val="single"/>
                <w:lang w:eastAsia="ja-JP"/>
              </w:rPr>
              <w:t>PC3</w:t>
            </w:r>
          </w:p>
          <w:p w14:paraId="78C0F37A" w14:textId="77777777" w:rsidR="009972FE" w:rsidRPr="00C75948" w:rsidRDefault="009972FE" w:rsidP="002F17FA">
            <w:pPr>
              <w:pStyle w:val="TAL"/>
              <w:rPr>
                <w:rFonts w:cs="Arial"/>
                <w:bCs/>
                <w:color w:val="000000"/>
                <w:szCs w:val="18"/>
                <w:lang w:eastAsia="ja-JP"/>
              </w:rPr>
            </w:pPr>
            <w:r w:rsidRPr="00C75948">
              <w:rPr>
                <w:rFonts w:cs="Arial"/>
                <w:bCs/>
                <w:color w:val="000000"/>
                <w:szCs w:val="18"/>
                <w:lang w:eastAsia="ja-JP"/>
              </w:rPr>
              <w:t>Minimum peak EIRP, Max EIRP</w:t>
            </w:r>
          </w:p>
          <w:p w14:paraId="1D498D5A" w14:textId="77777777" w:rsidR="009972FE" w:rsidRPr="00C75948" w:rsidRDefault="009972FE" w:rsidP="002F17FA">
            <w:pPr>
              <w:pStyle w:val="TAL"/>
              <w:rPr>
                <w:rFonts w:cs="Arial"/>
                <w:bCs/>
                <w:color w:val="000000"/>
                <w:szCs w:val="18"/>
                <w:lang w:eastAsia="ja-JP"/>
              </w:rPr>
            </w:pPr>
            <w:r w:rsidRPr="00C75948">
              <w:rPr>
                <w:lang w:eastAsia="ja-JP"/>
              </w:rPr>
              <w:t>Quiet Zone size</w:t>
            </w:r>
            <w:r w:rsidRPr="00C75948">
              <w:rPr>
                <w:b/>
                <w:lang w:eastAsia="ja-JP"/>
              </w:rPr>
              <w:t xml:space="preserve"> </w:t>
            </w:r>
            <w:r w:rsidRPr="00C75948">
              <w:rPr>
                <w:rFonts w:cs="Arial"/>
                <w:bCs/>
                <w:color w:val="000000"/>
                <w:szCs w:val="18"/>
                <w:lang w:eastAsia="ja-JP"/>
              </w:rPr>
              <w:t>≤ 30 cm</w:t>
            </w:r>
          </w:p>
          <w:p w14:paraId="29C07D41" w14:textId="77777777" w:rsidR="009972FE" w:rsidRPr="00C75948" w:rsidRDefault="009972FE" w:rsidP="002F17FA">
            <w:pPr>
              <w:pStyle w:val="TAL"/>
              <w:rPr>
                <w:rFonts w:cs="Arial"/>
                <w:bCs/>
                <w:color w:val="000000"/>
                <w:szCs w:val="18"/>
                <w:lang w:eastAsia="ja-JP"/>
              </w:rPr>
            </w:pPr>
            <w:r w:rsidRPr="00C75948">
              <w:rPr>
                <w:rFonts w:cs="Arial"/>
                <w:lang w:eastAsia="ja-JP"/>
              </w:rPr>
              <w:t>±</w:t>
            </w:r>
            <w:r w:rsidRPr="00C75948">
              <w:rPr>
                <w:rFonts w:cs="Arial"/>
                <w:bCs/>
                <w:color w:val="000000"/>
                <w:szCs w:val="18"/>
                <w:lang w:eastAsia="ja-JP"/>
              </w:rPr>
              <w:t>4.89 dB (FR2a)</w:t>
            </w:r>
          </w:p>
          <w:p w14:paraId="5891EBFF" w14:textId="77777777" w:rsidR="009972FE" w:rsidRPr="00C75948" w:rsidRDefault="009972FE" w:rsidP="002F17FA">
            <w:pPr>
              <w:pStyle w:val="TAL"/>
              <w:rPr>
                <w:rFonts w:cs="Arial"/>
                <w:bCs/>
                <w:color w:val="000000"/>
                <w:szCs w:val="18"/>
                <w:lang w:eastAsia="ja-JP"/>
              </w:rPr>
            </w:pPr>
            <w:r w:rsidRPr="00C75948">
              <w:rPr>
                <w:rFonts w:cs="Arial"/>
                <w:lang w:eastAsia="ja-JP"/>
              </w:rPr>
              <w:t>±</w:t>
            </w:r>
            <w:r w:rsidRPr="00C75948">
              <w:rPr>
                <w:rFonts w:cs="Arial"/>
                <w:bCs/>
                <w:color w:val="000000"/>
                <w:szCs w:val="18"/>
                <w:lang w:eastAsia="ja-JP"/>
              </w:rPr>
              <w:t>5.09 dB (FR2b)</w:t>
            </w:r>
          </w:p>
        </w:tc>
        <w:tc>
          <w:tcPr>
            <w:tcW w:w="2949" w:type="dxa"/>
          </w:tcPr>
          <w:p w14:paraId="7117771E" w14:textId="77777777" w:rsidR="009972FE" w:rsidRPr="00C75948" w:rsidRDefault="009972FE" w:rsidP="002F17FA">
            <w:pPr>
              <w:pStyle w:val="TAL"/>
              <w:rPr>
                <w:rFonts w:cs="Arial"/>
                <w:snapToGrid w:val="0"/>
                <w:lang w:eastAsia="ja-JP"/>
              </w:rPr>
            </w:pPr>
            <w:r w:rsidRPr="00C75948">
              <w:rPr>
                <w:rFonts w:cs="Arial"/>
                <w:snapToGrid w:val="0"/>
                <w:lang w:eastAsia="ja-JP"/>
              </w:rPr>
              <w:t>MTSU = 1.00 x MU (from Table B.3-2-2 in TR 38.903)</w:t>
            </w:r>
          </w:p>
        </w:tc>
      </w:tr>
    </w:tbl>
    <w:p w14:paraId="54DB71F0" w14:textId="77777777" w:rsidR="009972FE" w:rsidRDefault="009972FE" w:rsidP="00FB5C40"/>
    <w:p w14:paraId="6A7EA856" w14:textId="77456E71" w:rsidR="009972FE" w:rsidRDefault="009972FE" w:rsidP="009972FE">
      <w:pPr>
        <w:rPr>
          <w:b/>
          <w:i/>
        </w:rPr>
      </w:pPr>
      <w:r w:rsidRPr="00460D40">
        <w:rPr>
          <w:b/>
          <w:i/>
        </w:rPr>
        <w:t xml:space="preserve">Proposal </w:t>
      </w:r>
      <w:r>
        <w:rPr>
          <w:b/>
          <w:i/>
        </w:rPr>
        <w:t>1</w:t>
      </w:r>
      <w:r w:rsidRPr="00460D40">
        <w:rPr>
          <w:b/>
          <w:i/>
        </w:rPr>
        <w:t xml:space="preserve">: The </w:t>
      </w:r>
      <w:r>
        <w:rPr>
          <w:b/>
          <w:i/>
        </w:rPr>
        <w:t>MU values for absolute power tolerance Quiet Zone size ≤ 30 cm is ±4.89 dB (FR2a) and ±5.09 dB (FR2b).</w:t>
      </w:r>
    </w:p>
    <w:p w14:paraId="5C838A77" w14:textId="77777777" w:rsidR="00617A9D" w:rsidRDefault="00617A9D" w:rsidP="00617A9D">
      <w:r>
        <w:t>For the test tolerance we proposed the following values for PC3:</w:t>
      </w:r>
    </w:p>
    <w:p w14:paraId="3DAACCE7" w14:textId="77777777" w:rsidR="00617A9D" w:rsidRPr="00460D40" w:rsidRDefault="00617A9D" w:rsidP="009972FE">
      <w:pPr>
        <w:rPr>
          <w:b/>
          <w:i/>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17A9D" w:rsidRPr="00C75948" w14:paraId="10DCD3A3" w14:textId="77777777" w:rsidTr="002F17FA">
        <w:trPr>
          <w:jc w:val="center"/>
        </w:trPr>
        <w:tc>
          <w:tcPr>
            <w:tcW w:w="2587" w:type="dxa"/>
          </w:tcPr>
          <w:p w14:paraId="294E8B18" w14:textId="77777777" w:rsidR="00617A9D" w:rsidRPr="00C75948" w:rsidRDefault="00617A9D" w:rsidP="002F17FA">
            <w:pPr>
              <w:pStyle w:val="TAH"/>
            </w:pPr>
            <w:r w:rsidRPr="00C75948">
              <w:t>Sub clause</w:t>
            </w:r>
          </w:p>
        </w:tc>
        <w:tc>
          <w:tcPr>
            <w:tcW w:w="3875" w:type="dxa"/>
          </w:tcPr>
          <w:p w14:paraId="453AEE7C" w14:textId="77777777" w:rsidR="00617A9D" w:rsidRPr="00C75948" w:rsidRDefault="00617A9D" w:rsidP="002F17FA">
            <w:pPr>
              <w:pStyle w:val="TAH"/>
              <w:rPr>
                <w:lang w:eastAsia="ja-JP"/>
              </w:rPr>
            </w:pPr>
            <w:r w:rsidRPr="00C75948">
              <w:rPr>
                <w:lang w:eastAsia="ja-JP"/>
              </w:rPr>
              <w:t>Test Tolerance (TT)</w:t>
            </w:r>
          </w:p>
        </w:tc>
        <w:tc>
          <w:tcPr>
            <w:tcW w:w="3247" w:type="dxa"/>
          </w:tcPr>
          <w:p w14:paraId="00DBF1ED" w14:textId="77777777" w:rsidR="00617A9D" w:rsidRPr="00C75948" w:rsidRDefault="00617A9D" w:rsidP="002F17FA">
            <w:pPr>
              <w:pStyle w:val="TAH"/>
              <w:rPr>
                <w:lang w:eastAsia="ja-JP"/>
              </w:rPr>
            </w:pPr>
            <w:r w:rsidRPr="00C75948">
              <w:rPr>
                <w:lang w:eastAsia="ja-JP"/>
              </w:rPr>
              <w:t>Formula for test requirement</w:t>
            </w:r>
          </w:p>
        </w:tc>
      </w:tr>
      <w:tr w:rsidR="00617A9D" w:rsidRPr="00C75948" w14:paraId="37289A5C" w14:textId="77777777" w:rsidTr="002F17FA">
        <w:trPr>
          <w:jc w:val="center"/>
        </w:trPr>
        <w:tc>
          <w:tcPr>
            <w:tcW w:w="2587" w:type="dxa"/>
          </w:tcPr>
          <w:p w14:paraId="02AFD316" w14:textId="49540564" w:rsidR="00617A9D" w:rsidRPr="00C75948" w:rsidRDefault="006E1161" w:rsidP="002F17FA">
            <w:pPr>
              <w:pStyle w:val="TAL"/>
              <w:rPr>
                <w:rFonts w:cs="v4.2.0"/>
              </w:rPr>
            </w:pPr>
            <w:r w:rsidRPr="00C75948">
              <w:rPr>
                <w:rFonts w:cs="v4.2.0"/>
              </w:rPr>
              <w:t>6</w:t>
            </w:r>
            <w:r>
              <w:rPr>
                <w:rFonts w:cs="v4.2.0"/>
              </w:rPr>
              <w:t>.3.4.2</w:t>
            </w:r>
            <w:r w:rsidRPr="00C75948">
              <w:rPr>
                <w:rFonts w:cs="v4.2.0"/>
              </w:rPr>
              <w:t xml:space="preserve"> </w:t>
            </w:r>
            <w:r>
              <w:rPr>
                <w:rFonts w:cs="v4.2.0"/>
              </w:rPr>
              <w:t>Absolute power tolerance</w:t>
            </w:r>
          </w:p>
        </w:tc>
        <w:tc>
          <w:tcPr>
            <w:tcW w:w="3875" w:type="dxa"/>
          </w:tcPr>
          <w:p w14:paraId="2E419AD1" w14:textId="77777777" w:rsidR="00617A9D" w:rsidRPr="00C75948" w:rsidRDefault="00617A9D" w:rsidP="002F17FA">
            <w:pPr>
              <w:pStyle w:val="TAL"/>
              <w:rPr>
                <w:rFonts w:cs="Arial"/>
                <w:bCs/>
                <w:color w:val="000000"/>
                <w:szCs w:val="18"/>
                <w:u w:val="single"/>
                <w:lang w:eastAsia="ja-JP"/>
              </w:rPr>
            </w:pPr>
            <w:r w:rsidRPr="00C75948">
              <w:rPr>
                <w:rFonts w:cs="Arial"/>
                <w:bCs/>
                <w:color w:val="000000"/>
                <w:szCs w:val="18"/>
                <w:u w:val="single"/>
                <w:lang w:eastAsia="ja-JP"/>
              </w:rPr>
              <w:t>PC3</w:t>
            </w:r>
          </w:p>
          <w:p w14:paraId="25DD1F61" w14:textId="77777777" w:rsidR="00617A9D" w:rsidRPr="00C75948" w:rsidRDefault="00617A9D" w:rsidP="002F17FA">
            <w:pPr>
              <w:pStyle w:val="TAL"/>
              <w:rPr>
                <w:rFonts w:cs="Arial"/>
                <w:bCs/>
                <w:color w:val="000000"/>
                <w:szCs w:val="18"/>
                <w:lang w:eastAsia="ja-JP"/>
              </w:rPr>
            </w:pPr>
            <w:r w:rsidRPr="00C75948">
              <w:rPr>
                <w:rFonts w:cs="Arial"/>
                <w:bCs/>
                <w:color w:val="000000"/>
                <w:szCs w:val="18"/>
                <w:lang w:eastAsia="ja-JP"/>
              </w:rPr>
              <w:t>Minimum peak EIRP</w:t>
            </w:r>
          </w:p>
          <w:p w14:paraId="2F099E19" w14:textId="77777777" w:rsidR="00617A9D" w:rsidRPr="00C75948" w:rsidRDefault="00617A9D" w:rsidP="002F17FA">
            <w:pPr>
              <w:pStyle w:val="TAL"/>
              <w:rPr>
                <w:rFonts w:cs="Arial"/>
                <w:bCs/>
                <w:color w:val="000000"/>
                <w:szCs w:val="18"/>
                <w:lang w:eastAsia="ja-JP"/>
              </w:rPr>
            </w:pPr>
            <w:r w:rsidRPr="00C75948">
              <w:rPr>
                <w:rFonts w:cs="Arial"/>
                <w:bCs/>
                <w:color w:val="000000"/>
                <w:szCs w:val="18"/>
                <w:lang w:eastAsia="ja-JP"/>
              </w:rPr>
              <w:t>IFF (</w:t>
            </w:r>
            <w:r w:rsidRPr="00C75948">
              <w:rPr>
                <w:lang w:eastAsia="ja-JP"/>
              </w:rPr>
              <w:t>Quiet Zone size</w:t>
            </w:r>
            <w:r w:rsidRPr="00C75948">
              <w:rPr>
                <w:b/>
                <w:lang w:eastAsia="ja-JP"/>
              </w:rPr>
              <w:t xml:space="preserve"> </w:t>
            </w:r>
            <w:r w:rsidRPr="00C75948">
              <w:rPr>
                <w:rFonts w:cs="Arial"/>
                <w:bCs/>
                <w:color w:val="000000"/>
                <w:szCs w:val="18"/>
                <w:lang w:eastAsia="ja-JP"/>
              </w:rPr>
              <w:t>≤ 30 cm)</w:t>
            </w:r>
          </w:p>
          <w:p w14:paraId="1F02FCB7" w14:textId="77777777" w:rsidR="00617A9D" w:rsidRPr="00C75948" w:rsidRDefault="00617A9D" w:rsidP="002F17FA">
            <w:pPr>
              <w:pStyle w:val="TAL"/>
              <w:rPr>
                <w:rFonts w:cs="Arial"/>
                <w:bCs/>
                <w:color w:val="000000"/>
                <w:szCs w:val="18"/>
                <w:lang w:eastAsia="ja-JP"/>
              </w:rPr>
            </w:pPr>
            <w:r w:rsidRPr="00C75948">
              <w:rPr>
                <w:rFonts w:cs="Arial"/>
                <w:bCs/>
                <w:color w:val="000000"/>
                <w:szCs w:val="18"/>
                <w:lang w:eastAsia="ja-JP"/>
              </w:rPr>
              <w:t>2.87 dB (FR2a)</w:t>
            </w:r>
          </w:p>
          <w:p w14:paraId="50A5A938" w14:textId="77777777" w:rsidR="00617A9D" w:rsidRPr="00C75948" w:rsidRDefault="00617A9D" w:rsidP="002F17FA">
            <w:pPr>
              <w:pStyle w:val="TAL"/>
              <w:rPr>
                <w:rFonts w:cs="Arial"/>
                <w:bCs/>
                <w:color w:val="000000"/>
                <w:szCs w:val="18"/>
                <w:lang w:eastAsia="ja-JP"/>
              </w:rPr>
            </w:pPr>
            <w:r w:rsidRPr="00C75948">
              <w:rPr>
                <w:rFonts w:cs="Arial"/>
                <w:bCs/>
                <w:color w:val="000000"/>
                <w:szCs w:val="18"/>
                <w:lang w:eastAsia="ja-JP"/>
              </w:rPr>
              <w:t>2.87 dB (FR2b)</w:t>
            </w:r>
          </w:p>
          <w:p w14:paraId="564D200C" w14:textId="1305457E" w:rsidR="00617A9D" w:rsidRPr="00C75948" w:rsidRDefault="00617A9D" w:rsidP="002F17FA">
            <w:pPr>
              <w:pStyle w:val="TAL"/>
              <w:rPr>
                <w:rFonts w:cs="Arial"/>
                <w:bCs/>
                <w:color w:val="000000"/>
                <w:szCs w:val="18"/>
                <w:lang w:eastAsia="ja-JP"/>
              </w:rPr>
            </w:pPr>
          </w:p>
        </w:tc>
        <w:tc>
          <w:tcPr>
            <w:tcW w:w="3247" w:type="dxa"/>
          </w:tcPr>
          <w:p w14:paraId="67D35ACD" w14:textId="77777777" w:rsidR="00617A9D" w:rsidRPr="00C75948" w:rsidRDefault="00617A9D" w:rsidP="002F17FA">
            <w:pPr>
              <w:pStyle w:val="TAL"/>
              <w:rPr>
                <w:lang w:eastAsia="ja-JP"/>
              </w:rPr>
            </w:pPr>
            <w:r w:rsidRPr="00C75948">
              <w:rPr>
                <w:lang w:eastAsia="ja-JP"/>
              </w:rPr>
              <w:t>Minimum peak EIRP</w:t>
            </w:r>
          </w:p>
          <w:p w14:paraId="324F60A3" w14:textId="77777777" w:rsidR="00617A9D" w:rsidRPr="00C75948" w:rsidRDefault="00617A9D" w:rsidP="002F17FA">
            <w:pPr>
              <w:pStyle w:val="TAL"/>
              <w:rPr>
                <w:lang w:eastAsia="ja-JP"/>
              </w:rPr>
            </w:pPr>
            <w:r w:rsidRPr="00C75948">
              <w:rPr>
                <w:lang w:eastAsia="ja-JP"/>
              </w:rPr>
              <w:t>TT = 0.60 x (MTSU</w:t>
            </w:r>
            <w:r w:rsidRPr="00C75948">
              <w:rPr>
                <w:vertAlign w:val="subscript"/>
                <w:lang w:eastAsia="ja-JP"/>
              </w:rPr>
              <w:t>IFF</w:t>
            </w:r>
            <w:r w:rsidRPr="00C75948">
              <w:rPr>
                <w:lang w:eastAsia="ja-JP"/>
              </w:rPr>
              <w:t xml:space="preserve"> - 0.1) (FR2a)</w:t>
            </w:r>
          </w:p>
          <w:p w14:paraId="2A3B11DA" w14:textId="77777777" w:rsidR="00617A9D" w:rsidRPr="00C75948" w:rsidRDefault="00617A9D" w:rsidP="002F17FA">
            <w:pPr>
              <w:pStyle w:val="TAL"/>
              <w:rPr>
                <w:lang w:eastAsia="ja-JP"/>
              </w:rPr>
            </w:pPr>
            <w:r w:rsidRPr="00C75948">
              <w:rPr>
                <w:lang w:eastAsia="ja-JP"/>
              </w:rPr>
              <w:t>TT = 0.60 x (MTSU</w:t>
            </w:r>
            <w:r w:rsidRPr="00C75948">
              <w:rPr>
                <w:vertAlign w:val="subscript"/>
                <w:lang w:eastAsia="ja-JP"/>
              </w:rPr>
              <w:t>IFF</w:t>
            </w:r>
            <w:r w:rsidRPr="00C75948">
              <w:rPr>
                <w:lang w:eastAsia="ja-JP"/>
              </w:rPr>
              <w:t xml:space="preserve"> - 0.3) (FR2b)</w:t>
            </w:r>
          </w:p>
        </w:tc>
      </w:tr>
    </w:tbl>
    <w:p w14:paraId="64DA665C" w14:textId="4D1DBFA5" w:rsidR="007C4E5A" w:rsidRDefault="007C4E5A" w:rsidP="007C4E5A"/>
    <w:p w14:paraId="1A0F4D82" w14:textId="3B8F5580" w:rsidR="00617A9D" w:rsidRDefault="00617A9D" w:rsidP="007C4E5A">
      <w:pPr>
        <w:rPr>
          <w:b/>
          <w:i/>
        </w:rPr>
      </w:pPr>
      <w:r w:rsidRPr="00460D40">
        <w:rPr>
          <w:b/>
          <w:i/>
        </w:rPr>
        <w:t xml:space="preserve">Proposal </w:t>
      </w:r>
      <w:r w:rsidR="001077AC">
        <w:rPr>
          <w:b/>
          <w:i/>
        </w:rPr>
        <w:t>2</w:t>
      </w:r>
      <w:r w:rsidRPr="00460D40">
        <w:rPr>
          <w:b/>
          <w:i/>
        </w:rPr>
        <w:t xml:space="preserve">: The </w:t>
      </w:r>
      <w:r w:rsidR="001077AC">
        <w:rPr>
          <w:b/>
          <w:i/>
        </w:rPr>
        <w:t>TT</w:t>
      </w:r>
      <w:r>
        <w:rPr>
          <w:b/>
          <w:i/>
        </w:rPr>
        <w:t xml:space="preserve"> values for absolute power tolerance Quiet Zone size ≤ 30 cm is </w:t>
      </w:r>
      <w:r w:rsidR="001077AC">
        <w:rPr>
          <w:b/>
          <w:i/>
        </w:rPr>
        <w:t>2.87</w:t>
      </w:r>
      <w:r>
        <w:rPr>
          <w:b/>
          <w:i/>
        </w:rPr>
        <w:t xml:space="preserve"> dB (FR2a) and </w:t>
      </w:r>
      <w:r w:rsidR="001077AC">
        <w:rPr>
          <w:b/>
          <w:i/>
        </w:rPr>
        <w:t>2.87</w:t>
      </w:r>
      <w:r>
        <w:rPr>
          <w:b/>
          <w:i/>
        </w:rPr>
        <w:t xml:space="preserve"> dB (FR2b).</w:t>
      </w:r>
    </w:p>
    <w:p w14:paraId="04CFF315" w14:textId="77777777" w:rsidR="00407353" w:rsidRDefault="00407353" w:rsidP="007C4E5A"/>
    <w:p w14:paraId="2995CE56" w14:textId="654DE9C8" w:rsidR="007C4E5A" w:rsidRPr="008C1B16" w:rsidRDefault="007C4E5A" w:rsidP="007C4E5A">
      <w:pPr>
        <w:jc w:val="center"/>
        <w:rPr>
          <w:rFonts w:ascii="Arial" w:hAnsi="Arial" w:cs="Arial"/>
          <w:b/>
        </w:rPr>
      </w:pPr>
      <w:r w:rsidRPr="008C1B16">
        <w:rPr>
          <w:rFonts w:ascii="Arial" w:hAnsi="Arial" w:cs="Arial"/>
          <w:b/>
        </w:rPr>
        <w:t xml:space="preserve">Table </w:t>
      </w:r>
      <w:r w:rsidR="00475A72">
        <w:rPr>
          <w:rFonts w:ascii="Arial" w:hAnsi="Arial" w:cs="Arial"/>
          <w:b/>
        </w:rPr>
        <w:t>2-8</w:t>
      </w:r>
      <w:r w:rsidRPr="008C1B16">
        <w:rPr>
          <w:rFonts w:ascii="Arial" w:hAnsi="Arial" w:cs="Arial"/>
          <w:b/>
        </w:rPr>
        <w:t>: Test Tolerance (Test point 1) for power range 1</w:t>
      </w:r>
    </w:p>
    <w:tbl>
      <w:tblPr>
        <w:tblStyle w:val="TableGrid"/>
        <w:tblW w:w="0" w:type="auto"/>
        <w:jc w:val="center"/>
        <w:tblLook w:val="04A0" w:firstRow="1" w:lastRow="0" w:firstColumn="1" w:lastColumn="0" w:noHBand="0" w:noVBand="1"/>
      </w:tblPr>
      <w:tblGrid>
        <w:gridCol w:w="2689"/>
        <w:gridCol w:w="2126"/>
        <w:gridCol w:w="2196"/>
      </w:tblGrid>
      <w:tr w:rsidR="007C4E5A" w:rsidRPr="007C239D" w14:paraId="6B854670" w14:textId="77777777" w:rsidTr="00617A9D">
        <w:trPr>
          <w:jc w:val="center"/>
        </w:trPr>
        <w:tc>
          <w:tcPr>
            <w:tcW w:w="2689" w:type="dxa"/>
            <w:tcBorders>
              <w:bottom w:val="single" w:sz="4" w:space="0" w:color="auto"/>
            </w:tcBorders>
          </w:tcPr>
          <w:p w14:paraId="731976D5" w14:textId="77777777" w:rsidR="007C4E5A" w:rsidRPr="007C239D" w:rsidRDefault="007C4E5A" w:rsidP="002F17FA">
            <w:pPr>
              <w:jc w:val="center"/>
              <w:rPr>
                <w:rFonts w:ascii="Arial" w:hAnsi="Arial" w:cs="Arial"/>
                <w:b/>
                <w:sz w:val="18"/>
                <w:szCs w:val="18"/>
              </w:rPr>
            </w:pPr>
            <w:r>
              <w:rPr>
                <w:rFonts w:ascii="Arial" w:hAnsi="Arial" w:cs="Arial"/>
                <w:b/>
                <w:sz w:val="18"/>
                <w:szCs w:val="18"/>
              </w:rPr>
              <w:t>Test Metric</w:t>
            </w:r>
          </w:p>
        </w:tc>
        <w:tc>
          <w:tcPr>
            <w:tcW w:w="2126" w:type="dxa"/>
          </w:tcPr>
          <w:p w14:paraId="32F0AF0F" w14:textId="77777777" w:rsidR="007C4E5A" w:rsidRPr="007C239D" w:rsidRDefault="007C4E5A" w:rsidP="002F17FA">
            <w:pPr>
              <w:jc w:val="center"/>
              <w:rPr>
                <w:rFonts w:ascii="Arial" w:hAnsi="Arial" w:cs="Arial"/>
                <w:b/>
                <w:sz w:val="18"/>
                <w:szCs w:val="18"/>
              </w:rPr>
            </w:pPr>
            <w:r>
              <w:rPr>
                <w:rFonts w:ascii="Arial" w:hAnsi="Arial" w:cs="Arial"/>
                <w:b/>
                <w:sz w:val="18"/>
                <w:szCs w:val="18"/>
              </w:rPr>
              <w:t>FR2a</w:t>
            </w:r>
          </w:p>
        </w:tc>
        <w:tc>
          <w:tcPr>
            <w:tcW w:w="2196" w:type="dxa"/>
          </w:tcPr>
          <w:p w14:paraId="567898A8" w14:textId="77777777" w:rsidR="007C4E5A" w:rsidRDefault="007C4E5A" w:rsidP="002F17FA">
            <w:pPr>
              <w:jc w:val="center"/>
              <w:rPr>
                <w:rFonts w:ascii="Arial" w:hAnsi="Arial" w:cs="Arial"/>
                <w:b/>
                <w:sz w:val="18"/>
                <w:szCs w:val="18"/>
              </w:rPr>
            </w:pPr>
            <w:r>
              <w:rPr>
                <w:rFonts w:ascii="Arial" w:hAnsi="Arial" w:cs="Arial"/>
                <w:b/>
                <w:sz w:val="18"/>
                <w:szCs w:val="18"/>
              </w:rPr>
              <w:t>FR2b</w:t>
            </w:r>
          </w:p>
        </w:tc>
      </w:tr>
      <w:tr w:rsidR="007C4E5A" w:rsidRPr="007C239D" w14:paraId="368C2350" w14:textId="77777777" w:rsidTr="00617A9D">
        <w:trPr>
          <w:trHeight w:val="287"/>
          <w:jc w:val="center"/>
        </w:trPr>
        <w:tc>
          <w:tcPr>
            <w:tcW w:w="2689" w:type="dxa"/>
            <w:vAlign w:val="center"/>
          </w:tcPr>
          <w:p w14:paraId="1E600D1A" w14:textId="22EC3215" w:rsidR="007C4E5A" w:rsidRPr="00B33A11" w:rsidRDefault="00617A9D" w:rsidP="00DE170E">
            <w:pPr>
              <w:spacing w:after="0"/>
              <w:jc w:val="center"/>
              <w:rPr>
                <w:rFonts w:ascii="Arial" w:hAnsi="Arial" w:cs="Arial"/>
                <w:sz w:val="18"/>
                <w:szCs w:val="18"/>
              </w:rPr>
            </w:pPr>
            <w:r>
              <w:rPr>
                <w:rFonts w:ascii="Arial" w:hAnsi="Arial" w:cs="Arial"/>
                <w:sz w:val="18"/>
                <w:szCs w:val="18"/>
              </w:rPr>
              <w:t>IFF (</w:t>
            </w:r>
            <w:r w:rsidR="00DE170E">
              <w:rPr>
                <w:rFonts w:ascii="Arial" w:hAnsi="Arial" w:cs="Arial"/>
                <w:sz w:val="18"/>
                <w:szCs w:val="18"/>
              </w:rPr>
              <w:t>Quiet Zone size</w:t>
            </w:r>
            <w:r w:rsidR="007C4E5A" w:rsidRPr="00D84932">
              <w:rPr>
                <w:rFonts w:ascii="Arial" w:hAnsi="Arial" w:cs="Arial"/>
                <w:sz w:val="18"/>
                <w:szCs w:val="18"/>
              </w:rPr>
              <w:t xml:space="preserve"> </w:t>
            </w:r>
            <w:r w:rsidR="007C4E5A" w:rsidRPr="00D84932">
              <w:rPr>
                <w:rFonts w:ascii="Arial" w:hAnsi="Arial" w:cs="Arial"/>
                <w:bCs/>
                <w:sz w:val="18"/>
                <w:szCs w:val="18"/>
              </w:rPr>
              <w:t>≤ 30 cm</w:t>
            </w:r>
            <w:r>
              <w:rPr>
                <w:rFonts w:ascii="Arial" w:hAnsi="Arial" w:cs="Arial"/>
                <w:bCs/>
                <w:sz w:val="18"/>
                <w:szCs w:val="18"/>
              </w:rPr>
              <w:t>)</w:t>
            </w:r>
          </w:p>
        </w:tc>
        <w:tc>
          <w:tcPr>
            <w:tcW w:w="2126" w:type="dxa"/>
          </w:tcPr>
          <w:p w14:paraId="65E35331" w14:textId="4201CF35" w:rsidR="007C4E5A" w:rsidRPr="00B33A11" w:rsidRDefault="00617A9D" w:rsidP="002F17FA">
            <w:pPr>
              <w:spacing w:after="0"/>
              <w:jc w:val="center"/>
              <w:rPr>
                <w:rFonts w:ascii="Arial" w:hAnsi="Arial" w:cs="Arial"/>
                <w:sz w:val="18"/>
                <w:szCs w:val="18"/>
              </w:rPr>
            </w:pPr>
            <w:r>
              <w:rPr>
                <w:rFonts w:ascii="Arial" w:hAnsi="Arial" w:cs="Arial"/>
                <w:sz w:val="18"/>
                <w:szCs w:val="18"/>
              </w:rPr>
              <w:t>2.87</w:t>
            </w:r>
            <w:r w:rsidR="007C4E5A" w:rsidRPr="00D84932">
              <w:rPr>
                <w:rFonts w:ascii="Arial" w:hAnsi="Arial" w:cs="Arial"/>
                <w:sz w:val="18"/>
                <w:szCs w:val="18"/>
              </w:rPr>
              <w:t xml:space="preserve"> dB</w:t>
            </w:r>
          </w:p>
        </w:tc>
        <w:tc>
          <w:tcPr>
            <w:tcW w:w="2196" w:type="dxa"/>
          </w:tcPr>
          <w:p w14:paraId="5CFB7A35" w14:textId="2D6E9D62" w:rsidR="007C4E5A" w:rsidRPr="00B33A11" w:rsidRDefault="00617A9D" w:rsidP="002F17FA">
            <w:pPr>
              <w:spacing w:after="0"/>
              <w:jc w:val="center"/>
              <w:rPr>
                <w:rFonts w:ascii="Arial" w:hAnsi="Arial" w:cs="Arial"/>
                <w:sz w:val="18"/>
                <w:szCs w:val="18"/>
              </w:rPr>
            </w:pPr>
            <w:r>
              <w:rPr>
                <w:rFonts w:ascii="Arial" w:hAnsi="Arial" w:cs="Arial"/>
                <w:sz w:val="18"/>
                <w:szCs w:val="18"/>
              </w:rPr>
              <w:t>2.87</w:t>
            </w:r>
            <w:r w:rsidR="007C4E5A" w:rsidRPr="00D84932">
              <w:rPr>
                <w:rFonts w:ascii="Arial" w:hAnsi="Arial" w:cs="Arial"/>
                <w:sz w:val="18"/>
                <w:szCs w:val="18"/>
              </w:rPr>
              <w:t xml:space="preserve"> dB</w:t>
            </w:r>
          </w:p>
        </w:tc>
      </w:tr>
    </w:tbl>
    <w:p w14:paraId="393388A8" w14:textId="77777777" w:rsidR="007C4E5A" w:rsidRDefault="007C4E5A" w:rsidP="007C4E5A"/>
    <w:p w14:paraId="090E71A5" w14:textId="19C0D9EE" w:rsidR="007C4E5A" w:rsidRPr="008C1B16" w:rsidRDefault="007C4E5A" w:rsidP="007C4E5A">
      <w:pPr>
        <w:jc w:val="center"/>
        <w:rPr>
          <w:rFonts w:ascii="Arial" w:hAnsi="Arial" w:cs="Arial"/>
          <w:b/>
        </w:rPr>
      </w:pPr>
      <w:r w:rsidRPr="008C1B16">
        <w:rPr>
          <w:rFonts w:ascii="Arial" w:hAnsi="Arial" w:cs="Arial"/>
          <w:b/>
        </w:rPr>
        <w:t xml:space="preserve">Table </w:t>
      </w:r>
      <w:r w:rsidR="00475A72">
        <w:rPr>
          <w:rFonts w:ascii="Arial" w:hAnsi="Arial" w:cs="Arial"/>
          <w:b/>
        </w:rPr>
        <w:t>2-9</w:t>
      </w:r>
      <w:r w:rsidRPr="008C1B16">
        <w:rPr>
          <w:rFonts w:ascii="Arial" w:hAnsi="Arial" w:cs="Arial"/>
          <w:b/>
        </w:rPr>
        <w:t>: Test Tolerance (Test point 2 and Test point 3) for power range 2</w:t>
      </w:r>
    </w:p>
    <w:tbl>
      <w:tblPr>
        <w:tblStyle w:val="TableGrid"/>
        <w:tblW w:w="0" w:type="auto"/>
        <w:jc w:val="center"/>
        <w:tblLook w:val="04A0" w:firstRow="1" w:lastRow="0" w:firstColumn="1" w:lastColumn="0" w:noHBand="0" w:noVBand="1"/>
      </w:tblPr>
      <w:tblGrid>
        <w:gridCol w:w="2689"/>
        <w:gridCol w:w="1985"/>
        <w:gridCol w:w="2337"/>
      </w:tblGrid>
      <w:tr w:rsidR="007C4E5A" w:rsidRPr="007C239D" w14:paraId="7C57AC68" w14:textId="77777777" w:rsidTr="00617A9D">
        <w:trPr>
          <w:jc w:val="center"/>
        </w:trPr>
        <w:tc>
          <w:tcPr>
            <w:tcW w:w="2689" w:type="dxa"/>
          </w:tcPr>
          <w:p w14:paraId="0A2A8DE7" w14:textId="77777777" w:rsidR="007C4E5A" w:rsidRPr="007C239D" w:rsidRDefault="007C4E5A" w:rsidP="002F17FA">
            <w:pPr>
              <w:jc w:val="center"/>
              <w:rPr>
                <w:rFonts w:ascii="Arial" w:hAnsi="Arial" w:cs="Arial"/>
                <w:b/>
                <w:sz w:val="18"/>
                <w:szCs w:val="18"/>
              </w:rPr>
            </w:pPr>
            <w:r>
              <w:rPr>
                <w:rFonts w:ascii="Arial" w:hAnsi="Arial" w:cs="Arial"/>
                <w:b/>
                <w:sz w:val="18"/>
                <w:szCs w:val="18"/>
              </w:rPr>
              <w:t>Test Metric</w:t>
            </w:r>
          </w:p>
        </w:tc>
        <w:tc>
          <w:tcPr>
            <w:tcW w:w="1985" w:type="dxa"/>
          </w:tcPr>
          <w:p w14:paraId="1D928AEC" w14:textId="77777777" w:rsidR="007C4E5A" w:rsidRPr="007C239D" w:rsidRDefault="007C4E5A" w:rsidP="002F17FA">
            <w:pPr>
              <w:jc w:val="center"/>
              <w:rPr>
                <w:rFonts w:ascii="Arial" w:hAnsi="Arial" w:cs="Arial"/>
                <w:b/>
                <w:sz w:val="18"/>
                <w:szCs w:val="18"/>
              </w:rPr>
            </w:pPr>
            <w:r>
              <w:rPr>
                <w:rFonts w:ascii="Arial" w:hAnsi="Arial" w:cs="Arial"/>
                <w:b/>
                <w:sz w:val="18"/>
                <w:szCs w:val="18"/>
              </w:rPr>
              <w:t>FR2a</w:t>
            </w:r>
          </w:p>
        </w:tc>
        <w:tc>
          <w:tcPr>
            <w:tcW w:w="2337" w:type="dxa"/>
          </w:tcPr>
          <w:p w14:paraId="19E83576" w14:textId="77777777" w:rsidR="007C4E5A" w:rsidRDefault="007C4E5A" w:rsidP="002F17FA">
            <w:pPr>
              <w:jc w:val="center"/>
              <w:rPr>
                <w:rFonts w:ascii="Arial" w:hAnsi="Arial" w:cs="Arial"/>
                <w:b/>
                <w:sz w:val="18"/>
                <w:szCs w:val="18"/>
              </w:rPr>
            </w:pPr>
            <w:r>
              <w:rPr>
                <w:rFonts w:ascii="Arial" w:hAnsi="Arial" w:cs="Arial"/>
                <w:b/>
                <w:sz w:val="18"/>
                <w:szCs w:val="18"/>
              </w:rPr>
              <w:t>FR2b</w:t>
            </w:r>
          </w:p>
        </w:tc>
      </w:tr>
      <w:tr w:rsidR="007C4E5A" w:rsidRPr="007C239D" w14:paraId="0392FC56" w14:textId="77777777" w:rsidTr="00617A9D">
        <w:trPr>
          <w:trHeight w:val="53"/>
          <w:jc w:val="center"/>
        </w:trPr>
        <w:tc>
          <w:tcPr>
            <w:tcW w:w="2689" w:type="dxa"/>
            <w:vAlign w:val="center"/>
          </w:tcPr>
          <w:p w14:paraId="6FE4BD5A" w14:textId="04EDAA35" w:rsidR="007C4E5A" w:rsidRPr="00D84932" w:rsidRDefault="00617A9D" w:rsidP="002F17FA">
            <w:pPr>
              <w:spacing w:after="0"/>
              <w:jc w:val="center"/>
              <w:rPr>
                <w:rFonts w:ascii="Arial" w:hAnsi="Arial" w:cs="Arial"/>
                <w:sz w:val="18"/>
                <w:szCs w:val="18"/>
              </w:rPr>
            </w:pPr>
            <w:r>
              <w:rPr>
                <w:rFonts w:ascii="Arial" w:hAnsi="Arial" w:cs="Arial"/>
                <w:sz w:val="18"/>
                <w:szCs w:val="18"/>
              </w:rPr>
              <w:t>IFF (</w:t>
            </w:r>
            <w:r w:rsidR="009972FE">
              <w:rPr>
                <w:rFonts w:ascii="Arial" w:hAnsi="Arial" w:cs="Arial"/>
                <w:sz w:val="18"/>
                <w:szCs w:val="18"/>
              </w:rPr>
              <w:t>Quiet Zone size</w:t>
            </w:r>
            <w:r w:rsidR="007C4E5A" w:rsidRPr="00D84932">
              <w:rPr>
                <w:rFonts w:ascii="Arial" w:hAnsi="Arial" w:cs="Arial"/>
                <w:sz w:val="18"/>
                <w:szCs w:val="18"/>
              </w:rPr>
              <w:t xml:space="preserve"> </w:t>
            </w:r>
            <w:r w:rsidR="007C4E5A" w:rsidRPr="00D84932">
              <w:rPr>
                <w:rFonts w:ascii="Arial" w:hAnsi="Arial" w:cs="Arial"/>
                <w:bCs/>
                <w:sz w:val="18"/>
                <w:szCs w:val="18"/>
              </w:rPr>
              <w:t>≤ 30 cm</w:t>
            </w:r>
            <w:r>
              <w:rPr>
                <w:rFonts w:ascii="Arial" w:hAnsi="Arial" w:cs="Arial"/>
                <w:bCs/>
                <w:sz w:val="18"/>
                <w:szCs w:val="18"/>
              </w:rPr>
              <w:t>)</w:t>
            </w:r>
          </w:p>
        </w:tc>
        <w:tc>
          <w:tcPr>
            <w:tcW w:w="1985" w:type="dxa"/>
          </w:tcPr>
          <w:p w14:paraId="354125E6" w14:textId="7CA8C3B6" w:rsidR="007C4E5A" w:rsidRPr="00460405" w:rsidRDefault="00617A9D" w:rsidP="002F17FA">
            <w:pPr>
              <w:spacing w:after="0"/>
              <w:jc w:val="center"/>
              <w:rPr>
                <w:rFonts w:ascii="Arial" w:hAnsi="Arial" w:cs="Arial"/>
                <w:sz w:val="18"/>
                <w:szCs w:val="18"/>
                <w:highlight w:val="cyan"/>
              </w:rPr>
            </w:pPr>
            <w:r>
              <w:rPr>
                <w:rFonts w:ascii="Arial" w:hAnsi="Arial" w:cs="Arial"/>
                <w:sz w:val="18"/>
                <w:szCs w:val="18"/>
              </w:rPr>
              <w:t>2.87</w:t>
            </w:r>
            <w:r w:rsidRPr="00D84932">
              <w:rPr>
                <w:rFonts w:ascii="Arial" w:hAnsi="Arial" w:cs="Arial"/>
                <w:sz w:val="18"/>
                <w:szCs w:val="18"/>
              </w:rPr>
              <w:t xml:space="preserve"> dB</w:t>
            </w:r>
          </w:p>
        </w:tc>
        <w:tc>
          <w:tcPr>
            <w:tcW w:w="2337" w:type="dxa"/>
          </w:tcPr>
          <w:p w14:paraId="1F57BA4E" w14:textId="40B3A1E6" w:rsidR="007C4E5A" w:rsidRPr="00460405" w:rsidRDefault="00617A9D" w:rsidP="002F17FA">
            <w:pPr>
              <w:spacing w:after="0"/>
              <w:jc w:val="center"/>
              <w:rPr>
                <w:rFonts w:ascii="Arial" w:hAnsi="Arial" w:cs="Arial"/>
                <w:sz w:val="18"/>
                <w:szCs w:val="18"/>
                <w:highlight w:val="cyan"/>
              </w:rPr>
            </w:pPr>
            <w:r>
              <w:rPr>
                <w:rFonts w:ascii="Arial" w:hAnsi="Arial" w:cs="Arial"/>
                <w:sz w:val="18"/>
                <w:szCs w:val="18"/>
              </w:rPr>
              <w:t>2.87</w:t>
            </w:r>
            <w:r w:rsidRPr="00D84932">
              <w:rPr>
                <w:rFonts w:ascii="Arial" w:hAnsi="Arial" w:cs="Arial"/>
                <w:sz w:val="18"/>
                <w:szCs w:val="18"/>
              </w:rPr>
              <w:t xml:space="preserve"> dB</w:t>
            </w:r>
          </w:p>
        </w:tc>
      </w:tr>
    </w:tbl>
    <w:p w14:paraId="162B5E2E" w14:textId="16754DC4" w:rsidR="00D44763" w:rsidRDefault="00D44763" w:rsidP="00A16C44"/>
    <w:p w14:paraId="2D351010" w14:textId="2D50D042" w:rsidR="00475A72" w:rsidRPr="00475A72" w:rsidRDefault="00475A72" w:rsidP="00A16C44">
      <w:pPr>
        <w:rPr>
          <w:b/>
          <w:i/>
        </w:rPr>
      </w:pPr>
      <w:r w:rsidRPr="00475A72">
        <w:rPr>
          <w:b/>
          <w:i/>
        </w:rPr>
        <w:t xml:space="preserve">Proposal 3: The same </w:t>
      </w:r>
      <w:r w:rsidR="00407353">
        <w:rPr>
          <w:b/>
          <w:i/>
        </w:rPr>
        <w:t xml:space="preserve">MU and TT </w:t>
      </w:r>
      <w:r w:rsidRPr="00475A72">
        <w:rPr>
          <w:b/>
          <w:i/>
        </w:rPr>
        <w:t xml:space="preserve">values for absolute power tolerance Quiet Zone size </w:t>
      </w:r>
      <w:proofErr w:type="spellStart"/>
      <w:r>
        <w:rPr>
          <w:b/>
          <w:i/>
        </w:rPr>
        <w:t>size</w:t>
      </w:r>
      <w:proofErr w:type="spellEnd"/>
      <w:r>
        <w:rPr>
          <w:b/>
          <w:i/>
        </w:rPr>
        <w:t xml:space="preserve"> ≤</w:t>
      </w:r>
      <w:r w:rsidR="00407353">
        <w:rPr>
          <w:b/>
          <w:i/>
        </w:rPr>
        <w:t xml:space="preserve"> 30 cm </w:t>
      </w:r>
      <w:r w:rsidRPr="00475A72">
        <w:rPr>
          <w:b/>
          <w:i/>
        </w:rPr>
        <w:t>are used for absolute power tolerance for CA for each CC.</w:t>
      </w:r>
    </w:p>
    <w:p w14:paraId="18C8D890" w14:textId="68905EBF" w:rsidR="00A16C44" w:rsidRPr="00905269" w:rsidRDefault="00B43EB2" w:rsidP="00A16C44">
      <w:pPr>
        <w:pStyle w:val="Heading1"/>
      </w:pPr>
      <w:r>
        <w:t>3</w:t>
      </w:r>
      <w:r w:rsidR="00A16C44" w:rsidRPr="00905269">
        <w:t>.</w:t>
      </w:r>
      <w:r w:rsidR="00A16C44">
        <w:tab/>
      </w:r>
      <w:r w:rsidR="00A16C44" w:rsidRPr="00905269">
        <w:t>Conclusion</w:t>
      </w:r>
    </w:p>
    <w:p w14:paraId="6C28DB96" w14:textId="50B3D233"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5A0113" w:rsidRPr="005A0113">
        <w:t>our views and recommendation of MU parameters for t</w:t>
      </w:r>
      <w:r w:rsidR="005A0113">
        <w:t>esting absolute power tolerance</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6727B864" w14:textId="77777777" w:rsidR="005A0113" w:rsidRDefault="005A0113" w:rsidP="005A0113">
      <w:pPr>
        <w:rPr>
          <w:b/>
          <w:i/>
        </w:rPr>
      </w:pPr>
      <w:r w:rsidRPr="00460D40">
        <w:rPr>
          <w:b/>
          <w:i/>
        </w:rPr>
        <w:t xml:space="preserve">Proposal </w:t>
      </w:r>
      <w:r>
        <w:rPr>
          <w:b/>
          <w:i/>
        </w:rPr>
        <w:t>1</w:t>
      </w:r>
      <w:r w:rsidRPr="00460D40">
        <w:rPr>
          <w:b/>
          <w:i/>
        </w:rPr>
        <w:t xml:space="preserve">: The </w:t>
      </w:r>
      <w:r>
        <w:rPr>
          <w:b/>
          <w:i/>
        </w:rPr>
        <w:t>MU values for absolute power tolerance Quiet Zone size ≤ 30 cm is ±4.89 dB (FR2a) and ±5.09 dB (FR2b).</w:t>
      </w:r>
    </w:p>
    <w:p w14:paraId="2AF02DDD" w14:textId="77777777" w:rsidR="005A0113" w:rsidRDefault="005A0113" w:rsidP="005A0113">
      <w:pPr>
        <w:rPr>
          <w:b/>
          <w:i/>
        </w:rPr>
      </w:pPr>
      <w:r w:rsidRPr="00460D40">
        <w:rPr>
          <w:b/>
          <w:i/>
        </w:rPr>
        <w:t xml:space="preserve">Proposal </w:t>
      </w:r>
      <w:r>
        <w:rPr>
          <w:b/>
          <w:i/>
        </w:rPr>
        <w:t>2</w:t>
      </w:r>
      <w:r w:rsidRPr="00460D40">
        <w:rPr>
          <w:b/>
          <w:i/>
        </w:rPr>
        <w:t xml:space="preserve">: The </w:t>
      </w:r>
      <w:r>
        <w:rPr>
          <w:b/>
          <w:i/>
        </w:rPr>
        <w:t>TT values for absolute power tolerance Quiet Zone size ≤ 30 cm is 2.87 dB (FR2a) and 2.87 dB (FR2b).</w:t>
      </w:r>
    </w:p>
    <w:p w14:paraId="75E3CDE4" w14:textId="77777777" w:rsidR="005A0113" w:rsidRPr="00475A72" w:rsidRDefault="005A0113" w:rsidP="005A0113">
      <w:pPr>
        <w:rPr>
          <w:b/>
          <w:i/>
        </w:rPr>
      </w:pPr>
      <w:r w:rsidRPr="00475A72">
        <w:rPr>
          <w:b/>
          <w:i/>
        </w:rPr>
        <w:lastRenderedPageBreak/>
        <w:t xml:space="preserve">Proposal 3: The same </w:t>
      </w:r>
      <w:r>
        <w:rPr>
          <w:b/>
          <w:i/>
        </w:rPr>
        <w:t xml:space="preserve">MU and TT </w:t>
      </w:r>
      <w:r w:rsidRPr="00475A72">
        <w:rPr>
          <w:b/>
          <w:i/>
        </w:rPr>
        <w:t xml:space="preserve">values for absolute power tolerance Quiet Zone size </w:t>
      </w:r>
      <w:proofErr w:type="spellStart"/>
      <w:r>
        <w:rPr>
          <w:b/>
          <w:i/>
        </w:rPr>
        <w:t>size</w:t>
      </w:r>
      <w:proofErr w:type="spellEnd"/>
      <w:r>
        <w:rPr>
          <w:b/>
          <w:i/>
        </w:rPr>
        <w:t xml:space="preserve"> ≤ 30 cm </w:t>
      </w:r>
      <w:r w:rsidRPr="00475A72">
        <w:rPr>
          <w:b/>
          <w:i/>
        </w:rPr>
        <w:t>are used for absolute power tolerance for CA for each CC.</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14" w:name="_Ref525026860"/>
      <w:r>
        <w:t>[1]</w:t>
      </w:r>
      <w:r>
        <w:tab/>
      </w:r>
      <w:r>
        <w:tab/>
      </w:r>
      <w:bookmarkEnd w:id="14"/>
      <w:r>
        <w:t xml:space="preserve">3GPP TS 38.101-2: </w:t>
      </w:r>
      <w:r w:rsidRPr="008C3404">
        <w:t>"</w:t>
      </w:r>
      <w:r>
        <w:t>NR: User Equipment (UE) radio transmission and reception; Part 2: Range 2 Standalone</w:t>
      </w:r>
      <w:r w:rsidRPr="008C3404">
        <w:t>"</w:t>
      </w:r>
      <w:r>
        <w:t>.</w:t>
      </w:r>
    </w:p>
    <w:p w14:paraId="6D59DA73" w14:textId="0D070D4F" w:rsidR="00A16C44" w:rsidRDefault="00A16C44" w:rsidP="00A16C44">
      <w:pPr>
        <w:pStyle w:val="B1"/>
        <w:ind w:left="719" w:hanging="435"/>
      </w:pPr>
      <w:r>
        <w:t>[2]</w:t>
      </w:r>
      <w:r>
        <w:tab/>
        <w:t>R5-1</w:t>
      </w:r>
      <w:r w:rsidR="00D8567A">
        <w:t>99354</w:t>
      </w:r>
      <w:r>
        <w:t xml:space="preserve">, </w:t>
      </w:r>
      <w:r w:rsidRPr="008C3404">
        <w:t>"</w:t>
      </w:r>
      <w:r w:rsidR="00D8567A">
        <w:t>Further discussion on FR2 absolute power control method</w:t>
      </w:r>
      <w:r w:rsidRPr="008C3404">
        <w:t>"</w:t>
      </w:r>
      <w:r>
        <w:t xml:space="preserve">, </w:t>
      </w:r>
      <w:r w:rsidR="008A2AC3">
        <w:t>Samsung</w:t>
      </w:r>
    </w:p>
    <w:p w14:paraId="573BC47D" w14:textId="3B4DF37E" w:rsidR="00D8567A" w:rsidRDefault="00D8567A" w:rsidP="00D8567A">
      <w:pPr>
        <w:pStyle w:val="B1"/>
        <w:ind w:left="719" w:hanging="435"/>
      </w:pPr>
      <w:r w:rsidRPr="0004363D">
        <w:t>[</w:t>
      </w:r>
      <w:r>
        <w:t>3</w:t>
      </w:r>
      <w:r w:rsidRPr="0004363D">
        <w:t xml:space="preserve">] </w:t>
      </w:r>
      <w:r>
        <w:tab/>
      </w:r>
      <w:r>
        <w:tab/>
      </w:r>
      <w:r w:rsidRPr="0004363D">
        <w:t>3GPP TR 38.903: "NR: Derivation of test tolerances and measurement uncertainty for User Equipment (UE) conformance test cases".</w:t>
      </w:r>
    </w:p>
    <w:p w14:paraId="40967158" w14:textId="7A99FEC3" w:rsidR="00373A92" w:rsidRDefault="00373A92" w:rsidP="00A16C44">
      <w:pPr>
        <w:pStyle w:val="B1"/>
        <w:ind w:left="719" w:hanging="435"/>
      </w:pP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205"/>
    <w:rsid w:val="000033CD"/>
    <w:rsid w:val="00007E05"/>
    <w:rsid w:val="00017772"/>
    <w:rsid w:val="000177C6"/>
    <w:rsid w:val="00025962"/>
    <w:rsid w:val="00027E66"/>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228"/>
    <w:rsid w:val="000A0455"/>
    <w:rsid w:val="000A123C"/>
    <w:rsid w:val="000A147C"/>
    <w:rsid w:val="000C13B6"/>
    <w:rsid w:val="000C5192"/>
    <w:rsid w:val="000C698E"/>
    <w:rsid w:val="000D3002"/>
    <w:rsid w:val="000D7BB2"/>
    <w:rsid w:val="000E21B9"/>
    <w:rsid w:val="000E7350"/>
    <w:rsid w:val="000E7B7B"/>
    <w:rsid w:val="000F035A"/>
    <w:rsid w:val="000F1DC5"/>
    <w:rsid w:val="000F2850"/>
    <w:rsid w:val="000F493E"/>
    <w:rsid w:val="000F6DCB"/>
    <w:rsid w:val="00100C69"/>
    <w:rsid w:val="00102BA5"/>
    <w:rsid w:val="0010329A"/>
    <w:rsid w:val="001077AC"/>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2E26"/>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34AE3"/>
    <w:rsid w:val="00340A67"/>
    <w:rsid w:val="0034283F"/>
    <w:rsid w:val="00344A91"/>
    <w:rsid w:val="00344C77"/>
    <w:rsid w:val="0034527F"/>
    <w:rsid w:val="0034661D"/>
    <w:rsid w:val="00353687"/>
    <w:rsid w:val="003537DE"/>
    <w:rsid w:val="00356DAD"/>
    <w:rsid w:val="00361662"/>
    <w:rsid w:val="003721C3"/>
    <w:rsid w:val="003729A0"/>
    <w:rsid w:val="00373A92"/>
    <w:rsid w:val="003754F6"/>
    <w:rsid w:val="003776EA"/>
    <w:rsid w:val="00381EEF"/>
    <w:rsid w:val="00386980"/>
    <w:rsid w:val="003A0586"/>
    <w:rsid w:val="003A188E"/>
    <w:rsid w:val="003A6849"/>
    <w:rsid w:val="003A72DF"/>
    <w:rsid w:val="003A7E8F"/>
    <w:rsid w:val="003B1DD7"/>
    <w:rsid w:val="003B1F8F"/>
    <w:rsid w:val="003D4881"/>
    <w:rsid w:val="003D4B42"/>
    <w:rsid w:val="003E55FD"/>
    <w:rsid w:val="003E78D4"/>
    <w:rsid w:val="003F5A9F"/>
    <w:rsid w:val="003F7186"/>
    <w:rsid w:val="003F784C"/>
    <w:rsid w:val="00406791"/>
    <w:rsid w:val="00407353"/>
    <w:rsid w:val="004111BE"/>
    <w:rsid w:val="00415FAB"/>
    <w:rsid w:val="004169B2"/>
    <w:rsid w:val="00424125"/>
    <w:rsid w:val="004257F9"/>
    <w:rsid w:val="004330E3"/>
    <w:rsid w:val="0043584C"/>
    <w:rsid w:val="00440449"/>
    <w:rsid w:val="004431C8"/>
    <w:rsid w:val="00443D24"/>
    <w:rsid w:val="00452AFD"/>
    <w:rsid w:val="00453B63"/>
    <w:rsid w:val="0045595C"/>
    <w:rsid w:val="00460405"/>
    <w:rsid w:val="00460D40"/>
    <w:rsid w:val="00461E04"/>
    <w:rsid w:val="004667B0"/>
    <w:rsid w:val="0047386A"/>
    <w:rsid w:val="00475A72"/>
    <w:rsid w:val="0047762C"/>
    <w:rsid w:val="00480300"/>
    <w:rsid w:val="004817C5"/>
    <w:rsid w:val="00485375"/>
    <w:rsid w:val="00491D8A"/>
    <w:rsid w:val="004A1206"/>
    <w:rsid w:val="004A19AF"/>
    <w:rsid w:val="004A3FB2"/>
    <w:rsid w:val="004A4399"/>
    <w:rsid w:val="004B064D"/>
    <w:rsid w:val="004B5A25"/>
    <w:rsid w:val="004B6807"/>
    <w:rsid w:val="004C2DD6"/>
    <w:rsid w:val="004C57E0"/>
    <w:rsid w:val="004D64BB"/>
    <w:rsid w:val="00500744"/>
    <w:rsid w:val="005013A5"/>
    <w:rsid w:val="005029B5"/>
    <w:rsid w:val="005032E4"/>
    <w:rsid w:val="00503397"/>
    <w:rsid w:val="00505064"/>
    <w:rsid w:val="00506DFA"/>
    <w:rsid w:val="00515220"/>
    <w:rsid w:val="005170A6"/>
    <w:rsid w:val="00523DC7"/>
    <w:rsid w:val="00525156"/>
    <w:rsid w:val="0052748F"/>
    <w:rsid w:val="00531B1A"/>
    <w:rsid w:val="00532469"/>
    <w:rsid w:val="00542B56"/>
    <w:rsid w:val="005608D8"/>
    <w:rsid w:val="00564671"/>
    <w:rsid w:val="00575619"/>
    <w:rsid w:val="00576A1D"/>
    <w:rsid w:val="00582031"/>
    <w:rsid w:val="00583A01"/>
    <w:rsid w:val="005864DE"/>
    <w:rsid w:val="005931D9"/>
    <w:rsid w:val="00593F09"/>
    <w:rsid w:val="00594F0B"/>
    <w:rsid w:val="00596B7D"/>
    <w:rsid w:val="005A0113"/>
    <w:rsid w:val="005A0D8D"/>
    <w:rsid w:val="005A2CB3"/>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17A9D"/>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287F"/>
    <w:rsid w:val="00693CE3"/>
    <w:rsid w:val="00694BB0"/>
    <w:rsid w:val="006A7F20"/>
    <w:rsid w:val="006B2199"/>
    <w:rsid w:val="006B2FD2"/>
    <w:rsid w:val="006C4DD0"/>
    <w:rsid w:val="006D0855"/>
    <w:rsid w:val="006D45A9"/>
    <w:rsid w:val="006D6DFF"/>
    <w:rsid w:val="006E063A"/>
    <w:rsid w:val="006E1161"/>
    <w:rsid w:val="006E2D8D"/>
    <w:rsid w:val="006E3B9B"/>
    <w:rsid w:val="006E6895"/>
    <w:rsid w:val="006E7D4D"/>
    <w:rsid w:val="006F24E2"/>
    <w:rsid w:val="007047DB"/>
    <w:rsid w:val="00707ED6"/>
    <w:rsid w:val="00710DD6"/>
    <w:rsid w:val="007124D2"/>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4E5A"/>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1C6E"/>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E697D"/>
    <w:rsid w:val="008F3AA8"/>
    <w:rsid w:val="008F530B"/>
    <w:rsid w:val="008F6A77"/>
    <w:rsid w:val="00900C24"/>
    <w:rsid w:val="009044F4"/>
    <w:rsid w:val="0090470C"/>
    <w:rsid w:val="00905269"/>
    <w:rsid w:val="009074CC"/>
    <w:rsid w:val="00910E4D"/>
    <w:rsid w:val="00912E13"/>
    <w:rsid w:val="00921B97"/>
    <w:rsid w:val="00927575"/>
    <w:rsid w:val="00930201"/>
    <w:rsid w:val="00931E2E"/>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972FE"/>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505"/>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B47FB"/>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3EB2"/>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2F57"/>
    <w:rsid w:val="00C3639B"/>
    <w:rsid w:val="00C36E58"/>
    <w:rsid w:val="00C406DF"/>
    <w:rsid w:val="00C429AD"/>
    <w:rsid w:val="00C42DA9"/>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74B98"/>
    <w:rsid w:val="00D84932"/>
    <w:rsid w:val="00D8567A"/>
    <w:rsid w:val="00D85D44"/>
    <w:rsid w:val="00D863BF"/>
    <w:rsid w:val="00D86B30"/>
    <w:rsid w:val="00D87348"/>
    <w:rsid w:val="00D92C4E"/>
    <w:rsid w:val="00D9629B"/>
    <w:rsid w:val="00DA2CF5"/>
    <w:rsid w:val="00DC12FE"/>
    <w:rsid w:val="00DE170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0B23"/>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045"/>
    <w:rsid w:val="00EC2246"/>
    <w:rsid w:val="00EC6CB8"/>
    <w:rsid w:val="00EF4FC1"/>
    <w:rsid w:val="00F0541B"/>
    <w:rsid w:val="00F10A7E"/>
    <w:rsid w:val="00F138CF"/>
    <w:rsid w:val="00F14B45"/>
    <w:rsid w:val="00F216B5"/>
    <w:rsid w:val="00F2208C"/>
    <w:rsid w:val="00F22E53"/>
    <w:rsid w:val="00F2582D"/>
    <w:rsid w:val="00F3557D"/>
    <w:rsid w:val="00F35B41"/>
    <w:rsid w:val="00F361A7"/>
    <w:rsid w:val="00F37691"/>
    <w:rsid w:val="00F37D90"/>
    <w:rsid w:val="00F415E5"/>
    <w:rsid w:val="00F43FB2"/>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2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30B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E30B23"/>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Underrubrik2,H3,0H,Memo Heading 3,no break,l3,list 3"/>
    <w:basedOn w:val="Heading2"/>
    <w:next w:val="Normal"/>
    <w:link w:val="Heading3Char"/>
    <w:qFormat/>
    <w:rsid w:val="00E30B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E30B23"/>
    <w:pPr>
      <w:ind w:left="1418" w:hanging="1418"/>
      <w:outlineLvl w:val="3"/>
    </w:pPr>
    <w:rPr>
      <w:sz w:val="24"/>
    </w:rPr>
  </w:style>
  <w:style w:type="paragraph" w:styleId="Heading5">
    <w:name w:val="heading 5"/>
    <w:aliases w:val="h5,Heading5,H5"/>
    <w:basedOn w:val="Heading4"/>
    <w:next w:val="Normal"/>
    <w:link w:val="Heading5Char"/>
    <w:qFormat/>
    <w:rsid w:val="00E30B23"/>
    <w:pPr>
      <w:ind w:left="1701" w:hanging="1701"/>
      <w:outlineLvl w:val="4"/>
    </w:pPr>
    <w:rPr>
      <w:sz w:val="22"/>
    </w:rPr>
  </w:style>
  <w:style w:type="paragraph" w:styleId="Heading6">
    <w:name w:val="heading 6"/>
    <w:basedOn w:val="H6"/>
    <w:next w:val="Normal"/>
    <w:link w:val="Heading6Char"/>
    <w:qFormat/>
    <w:rsid w:val="00E30B23"/>
    <w:pPr>
      <w:outlineLvl w:val="5"/>
    </w:pPr>
  </w:style>
  <w:style w:type="paragraph" w:styleId="Heading7">
    <w:name w:val="heading 7"/>
    <w:basedOn w:val="H6"/>
    <w:next w:val="Normal"/>
    <w:link w:val="Heading7Char"/>
    <w:qFormat/>
    <w:rsid w:val="00E30B23"/>
    <w:pPr>
      <w:outlineLvl w:val="6"/>
    </w:pPr>
  </w:style>
  <w:style w:type="paragraph" w:styleId="Heading8">
    <w:name w:val="heading 8"/>
    <w:aliases w:val="Table Heading"/>
    <w:basedOn w:val="Heading1"/>
    <w:next w:val="Normal"/>
    <w:link w:val="Heading8Char"/>
    <w:qFormat/>
    <w:rsid w:val="00E30B23"/>
    <w:pPr>
      <w:ind w:left="0" w:firstLine="0"/>
      <w:outlineLvl w:val="7"/>
    </w:pPr>
  </w:style>
  <w:style w:type="paragraph" w:styleId="Heading9">
    <w:name w:val="heading 9"/>
    <w:aliases w:val="Figure Heading,FH"/>
    <w:basedOn w:val="Heading8"/>
    <w:next w:val="Normal"/>
    <w:link w:val="Heading9Char"/>
    <w:qFormat/>
    <w:rsid w:val="00E30B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E30B23"/>
    <w:pPr>
      <w:spacing w:before="180"/>
      <w:ind w:left="2693" w:hanging="2693"/>
    </w:pPr>
    <w:rPr>
      <w:b/>
    </w:rPr>
  </w:style>
  <w:style w:type="paragraph" w:styleId="TOC1">
    <w:name w:val="toc 1"/>
    <w:aliases w:val="Observation TOC2"/>
    <w:rsid w:val="00E30B2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E30B2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E30B23"/>
    <w:pPr>
      <w:ind w:left="1701" w:hanging="1701"/>
    </w:pPr>
  </w:style>
  <w:style w:type="paragraph" w:styleId="TOC4">
    <w:name w:val="toc 4"/>
    <w:basedOn w:val="TOC3"/>
    <w:rsid w:val="00E30B23"/>
    <w:pPr>
      <w:ind w:left="1418" w:hanging="1418"/>
    </w:pPr>
  </w:style>
  <w:style w:type="paragraph" w:styleId="TOC3">
    <w:name w:val="toc 3"/>
    <w:basedOn w:val="TOC2"/>
    <w:rsid w:val="00E30B23"/>
    <w:pPr>
      <w:ind w:left="1134" w:hanging="1134"/>
    </w:pPr>
  </w:style>
  <w:style w:type="paragraph" w:styleId="TOC2">
    <w:name w:val="toc 2"/>
    <w:basedOn w:val="TOC1"/>
    <w:rsid w:val="00E30B23"/>
    <w:pPr>
      <w:keepNext w:val="0"/>
      <w:spacing w:before="0"/>
      <w:ind w:left="851" w:hanging="851"/>
    </w:pPr>
    <w:rPr>
      <w:sz w:val="20"/>
    </w:rPr>
  </w:style>
  <w:style w:type="paragraph" w:styleId="Index2">
    <w:name w:val="index 2"/>
    <w:basedOn w:val="Index1"/>
    <w:rsid w:val="00E30B23"/>
    <w:pPr>
      <w:ind w:left="284"/>
    </w:pPr>
  </w:style>
  <w:style w:type="paragraph" w:styleId="Index1">
    <w:name w:val="index 1"/>
    <w:basedOn w:val="Normal"/>
    <w:rsid w:val="00E30B23"/>
    <w:pPr>
      <w:keepLines/>
      <w:spacing w:after="0"/>
    </w:pPr>
  </w:style>
  <w:style w:type="paragraph" w:customStyle="1" w:styleId="ZH">
    <w:name w:val="ZH"/>
    <w:rsid w:val="00E30B2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E30B23"/>
    <w:pPr>
      <w:outlineLvl w:val="9"/>
    </w:pPr>
  </w:style>
  <w:style w:type="paragraph" w:styleId="ListNumber2">
    <w:name w:val="List Number 2"/>
    <w:basedOn w:val="ListNumber"/>
    <w:rsid w:val="00E30B2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0B2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E30B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0B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E30B23"/>
    <w:rPr>
      <w:b/>
    </w:rPr>
  </w:style>
  <w:style w:type="paragraph" w:customStyle="1" w:styleId="TAC">
    <w:name w:val="TAC"/>
    <w:basedOn w:val="TAL"/>
    <w:link w:val="TACChar"/>
    <w:rsid w:val="00E30B23"/>
    <w:pPr>
      <w:jc w:val="center"/>
    </w:pPr>
  </w:style>
  <w:style w:type="paragraph" w:customStyle="1" w:styleId="TF">
    <w:name w:val="TF"/>
    <w:aliases w:val="left"/>
    <w:basedOn w:val="TH"/>
    <w:link w:val="TFZchn"/>
    <w:rsid w:val="00E30B23"/>
    <w:pPr>
      <w:keepNext w:val="0"/>
      <w:spacing w:before="0" w:after="240"/>
    </w:pPr>
  </w:style>
  <w:style w:type="paragraph" w:customStyle="1" w:styleId="NO">
    <w:name w:val="NO"/>
    <w:basedOn w:val="Normal"/>
    <w:link w:val="NOChar"/>
    <w:rsid w:val="00E30B23"/>
    <w:pPr>
      <w:keepLines/>
      <w:ind w:left="1135" w:hanging="851"/>
    </w:pPr>
  </w:style>
  <w:style w:type="paragraph" w:styleId="TOC9">
    <w:name w:val="toc 9"/>
    <w:basedOn w:val="TOC8"/>
    <w:rsid w:val="00E30B23"/>
    <w:pPr>
      <w:ind w:left="1418" w:hanging="1418"/>
    </w:pPr>
  </w:style>
  <w:style w:type="paragraph" w:customStyle="1" w:styleId="EX">
    <w:name w:val="EX"/>
    <w:basedOn w:val="Normal"/>
    <w:rsid w:val="00E30B23"/>
    <w:pPr>
      <w:keepLines/>
      <w:ind w:left="1702" w:hanging="1418"/>
    </w:pPr>
  </w:style>
  <w:style w:type="paragraph" w:customStyle="1" w:styleId="FP">
    <w:name w:val="FP"/>
    <w:basedOn w:val="Normal"/>
    <w:rsid w:val="00E30B23"/>
    <w:pPr>
      <w:spacing w:after="0"/>
    </w:pPr>
  </w:style>
  <w:style w:type="paragraph" w:customStyle="1" w:styleId="LD">
    <w:name w:val="LD"/>
    <w:rsid w:val="00E30B2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E30B23"/>
    <w:pPr>
      <w:spacing w:after="0"/>
    </w:pPr>
  </w:style>
  <w:style w:type="paragraph" w:customStyle="1" w:styleId="EW">
    <w:name w:val="EW"/>
    <w:basedOn w:val="EX"/>
    <w:rsid w:val="00E30B23"/>
    <w:pPr>
      <w:spacing w:after="0"/>
    </w:pPr>
  </w:style>
  <w:style w:type="paragraph" w:styleId="TOC6">
    <w:name w:val="toc 6"/>
    <w:basedOn w:val="TOC5"/>
    <w:next w:val="Normal"/>
    <w:rsid w:val="00E30B23"/>
    <w:pPr>
      <w:ind w:left="1985" w:hanging="1985"/>
    </w:pPr>
  </w:style>
  <w:style w:type="paragraph" w:styleId="TOC7">
    <w:name w:val="toc 7"/>
    <w:basedOn w:val="TOC6"/>
    <w:next w:val="Normal"/>
    <w:rsid w:val="00E30B23"/>
    <w:pPr>
      <w:ind w:left="2268" w:hanging="2268"/>
    </w:pPr>
  </w:style>
  <w:style w:type="paragraph" w:styleId="ListBullet2">
    <w:name w:val="List Bullet 2"/>
    <w:aliases w:val="lb2"/>
    <w:basedOn w:val="ListBullet"/>
    <w:rsid w:val="00E30B23"/>
    <w:pPr>
      <w:ind w:left="851"/>
    </w:pPr>
  </w:style>
  <w:style w:type="paragraph" w:styleId="ListBullet3">
    <w:name w:val="List Bullet 3"/>
    <w:basedOn w:val="ListBullet2"/>
    <w:rsid w:val="00E30B23"/>
    <w:pPr>
      <w:ind w:left="1135"/>
    </w:pPr>
  </w:style>
  <w:style w:type="paragraph" w:styleId="ListNumber">
    <w:name w:val="List Number"/>
    <w:basedOn w:val="List"/>
    <w:rsid w:val="00E30B23"/>
  </w:style>
  <w:style w:type="paragraph" w:customStyle="1" w:styleId="EQ">
    <w:name w:val="EQ"/>
    <w:basedOn w:val="Normal"/>
    <w:next w:val="Normal"/>
    <w:rsid w:val="00E30B23"/>
    <w:pPr>
      <w:keepLines/>
      <w:tabs>
        <w:tab w:val="center" w:pos="4536"/>
        <w:tab w:val="right" w:pos="9072"/>
      </w:tabs>
    </w:pPr>
    <w:rPr>
      <w:noProof/>
    </w:rPr>
  </w:style>
  <w:style w:type="paragraph" w:customStyle="1" w:styleId="TH">
    <w:name w:val="TH"/>
    <w:basedOn w:val="Normal"/>
    <w:link w:val="THChar"/>
    <w:rsid w:val="00E30B23"/>
    <w:pPr>
      <w:keepNext/>
      <w:keepLines/>
      <w:spacing w:before="60"/>
      <w:jc w:val="center"/>
    </w:pPr>
    <w:rPr>
      <w:rFonts w:ascii="Arial" w:hAnsi="Arial"/>
      <w:b/>
    </w:rPr>
  </w:style>
  <w:style w:type="paragraph" w:customStyle="1" w:styleId="NF">
    <w:name w:val="NF"/>
    <w:basedOn w:val="NO"/>
    <w:rsid w:val="00E30B23"/>
    <w:pPr>
      <w:keepNext/>
      <w:spacing w:after="0"/>
    </w:pPr>
    <w:rPr>
      <w:rFonts w:ascii="Arial" w:hAnsi="Arial"/>
      <w:sz w:val="18"/>
    </w:rPr>
  </w:style>
  <w:style w:type="paragraph" w:customStyle="1" w:styleId="PL">
    <w:name w:val="PL"/>
    <w:link w:val="PLChar"/>
    <w:rsid w:val="00E30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E30B23"/>
    <w:pPr>
      <w:jc w:val="right"/>
    </w:pPr>
  </w:style>
  <w:style w:type="paragraph" w:customStyle="1" w:styleId="H6">
    <w:name w:val="H6"/>
    <w:basedOn w:val="Heading5"/>
    <w:next w:val="Normal"/>
    <w:link w:val="H6Char"/>
    <w:rsid w:val="00E30B23"/>
    <w:pPr>
      <w:ind w:left="1985" w:hanging="1985"/>
      <w:outlineLvl w:val="9"/>
    </w:pPr>
    <w:rPr>
      <w:sz w:val="20"/>
    </w:rPr>
  </w:style>
  <w:style w:type="paragraph" w:customStyle="1" w:styleId="TAN">
    <w:name w:val="TAN"/>
    <w:basedOn w:val="TAL"/>
    <w:link w:val="TANChar"/>
    <w:rsid w:val="00E30B23"/>
    <w:pPr>
      <w:ind w:left="851" w:hanging="851"/>
    </w:pPr>
  </w:style>
  <w:style w:type="paragraph" w:customStyle="1" w:styleId="TAL">
    <w:name w:val="TAL"/>
    <w:basedOn w:val="Normal"/>
    <w:link w:val="TALChar"/>
    <w:rsid w:val="00E30B23"/>
    <w:pPr>
      <w:keepNext/>
      <w:keepLines/>
      <w:spacing w:after="0"/>
    </w:pPr>
    <w:rPr>
      <w:rFonts w:ascii="Arial" w:hAnsi="Arial"/>
      <w:sz w:val="18"/>
    </w:rPr>
  </w:style>
  <w:style w:type="paragraph" w:customStyle="1" w:styleId="ZA">
    <w:name w:val="ZA"/>
    <w:rsid w:val="00E30B2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30B2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30B2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E30B2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30B23"/>
    <w:pPr>
      <w:framePr w:wrap="notBeside" w:y="16161"/>
    </w:pPr>
  </w:style>
  <w:style w:type="character" w:customStyle="1" w:styleId="ZGSM">
    <w:name w:val="ZGSM"/>
    <w:rsid w:val="00E30B23"/>
  </w:style>
  <w:style w:type="paragraph" w:styleId="List2">
    <w:name w:val="List 2"/>
    <w:basedOn w:val="List"/>
    <w:link w:val="List2Char"/>
    <w:rsid w:val="00E30B23"/>
    <w:pPr>
      <w:ind w:left="851"/>
    </w:pPr>
  </w:style>
  <w:style w:type="paragraph" w:customStyle="1" w:styleId="ZG">
    <w:name w:val="ZG"/>
    <w:rsid w:val="00E30B2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E30B23"/>
    <w:pPr>
      <w:ind w:left="1135"/>
    </w:pPr>
  </w:style>
  <w:style w:type="paragraph" w:styleId="List4">
    <w:name w:val="List 4"/>
    <w:basedOn w:val="List3"/>
    <w:rsid w:val="00E30B23"/>
    <w:pPr>
      <w:ind w:left="1418"/>
    </w:pPr>
  </w:style>
  <w:style w:type="paragraph" w:styleId="List5">
    <w:name w:val="List 5"/>
    <w:basedOn w:val="List4"/>
    <w:rsid w:val="00E30B23"/>
    <w:pPr>
      <w:ind w:left="1702"/>
    </w:pPr>
  </w:style>
  <w:style w:type="paragraph" w:customStyle="1" w:styleId="EditorsNote">
    <w:name w:val="Editor's Note"/>
    <w:aliases w:val="EN"/>
    <w:basedOn w:val="NO"/>
    <w:link w:val="EditorsNoteChar"/>
    <w:rsid w:val="00E30B23"/>
    <w:rPr>
      <w:color w:val="FF0000"/>
    </w:rPr>
  </w:style>
  <w:style w:type="paragraph" w:styleId="List">
    <w:name w:val="List"/>
    <w:basedOn w:val="Normal"/>
    <w:link w:val="ListChar"/>
    <w:rsid w:val="00E30B23"/>
    <w:pPr>
      <w:ind w:left="568" w:hanging="284"/>
    </w:pPr>
  </w:style>
  <w:style w:type="paragraph" w:styleId="ListBullet">
    <w:name w:val="List Bullet"/>
    <w:basedOn w:val="List"/>
    <w:rsid w:val="00E30B23"/>
  </w:style>
  <w:style w:type="paragraph" w:styleId="ListBullet4">
    <w:name w:val="List Bullet 4"/>
    <w:basedOn w:val="ListBullet3"/>
    <w:rsid w:val="00E30B23"/>
    <w:pPr>
      <w:ind w:left="1418"/>
    </w:pPr>
  </w:style>
  <w:style w:type="paragraph" w:styleId="ListBullet5">
    <w:name w:val="List Bullet 5"/>
    <w:basedOn w:val="ListBullet4"/>
    <w:rsid w:val="00E30B23"/>
    <w:pPr>
      <w:ind w:left="1702"/>
    </w:pPr>
  </w:style>
  <w:style w:type="paragraph" w:customStyle="1" w:styleId="B1">
    <w:name w:val="B1"/>
    <w:basedOn w:val="List"/>
    <w:link w:val="B1Zchn"/>
    <w:rsid w:val="00E30B23"/>
  </w:style>
  <w:style w:type="paragraph" w:customStyle="1" w:styleId="B2">
    <w:name w:val="B2"/>
    <w:basedOn w:val="List2"/>
    <w:link w:val="B2Char"/>
    <w:rsid w:val="00E30B23"/>
  </w:style>
  <w:style w:type="paragraph" w:customStyle="1" w:styleId="B3">
    <w:name w:val="B3"/>
    <w:basedOn w:val="List3"/>
    <w:link w:val="B3Char"/>
    <w:rsid w:val="00E30B23"/>
  </w:style>
  <w:style w:type="paragraph" w:customStyle="1" w:styleId="B4">
    <w:name w:val="B4"/>
    <w:basedOn w:val="List4"/>
    <w:link w:val="B4Char"/>
    <w:rsid w:val="00E30B23"/>
  </w:style>
  <w:style w:type="paragraph" w:customStyle="1" w:styleId="B5">
    <w:name w:val="B5"/>
    <w:basedOn w:val="List5"/>
    <w:link w:val="B5Char"/>
    <w:rsid w:val="00E30B23"/>
  </w:style>
  <w:style w:type="paragraph" w:styleId="Footer">
    <w:name w:val="footer"/>
    <w:basedOn w:val="Header"/>
    <w:link w:val="FooterChar"/>
    <w:rsid w:val="00E30B23"/>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E30B23"/>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B7A24-B286-4B4C-AE22-7E4243336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Caroline</cp:lastModifiedBy>
  <cp:revision>2</cp:revision>
  <cp:lastPrinted>2019-08-07T14:51:00Z</cp:lastPrinted>
  <dcterms:created xsi:type="dcterms:W3CDTF">2020-08-07T09:29:00Z</dcterms:created>
  <dcterms:modified xsi:type="dcterms:W3CDTF">2020-08-07T09:29:00Z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